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29" w:type="dxa"/>
        <w:tblLayout w:type="fixed"/>
        <w:tblLook w:val="0000" w:firstRow="0" w:lastRow="0" w:firstColumn="0" w:lastColumn="0" w:noHBand="0" w:noVBand="0"/>
      </w:tblPr>
      <w:tblGrid>
        <w:gridCol w:w="5353"/>
        <w:gridCol w:w="4876"/>
      </w:tblGrid>
      <w:tr w:rsidR="00585D8E" w:rsidRPr="00714DE0" w:rsidTr="00E155BF">
        <w:tc>
          <w:tcPr>
            <w:tcW w:w="5353" w:type="dxa"/>
          </w:tcPr>
          <w:p w:rsidR="00585D8E" w:rsidRPr="00714DE0" w:rsidRDefault="00585D8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76" w:type="dxa"/>
          </w:tcPr>
          <w:p w:rsidR="002F6F6F" w:rsidRDefault="00585D8E">
            <w:pPr>
              <w:snapToGrid w:val="0"/>
              <w:rPr>
                <w:sz w:val="28"/>
                <w:szCs w:val="28"/>
              </w:rPr>
            </w:pPr>
            <w:r w:rsidRPr="00714DE0">
              <w:rPr>
                <w:sz w:val="28"/>
                <w:szCs w:val="28"/>
              </w:rPr>
              <w:t xml:space="preserve">Приложение </w:t>
            </w:r>
            <w:r w:rsidR="00790111">
              <w:rPr>
                <w:sz w:val="28"/>
                <w:szCs w:val="28"/>
              </w:rPr>
              <w:t>1</w:t>
            </w:r>
            <w:r w:rsidR="008706BF">
              <w:rPr>
                <w:sz w:val="28"/>
                <w:szCs w:val="28"/>
              </w:rPr>
              <w:t>7</w:t>
            </w:r>
            <w:r w:rsidRPr="00714DE0">
              <w:rPr>
                <w:sz w:val="28"/>
                <w:szCs w:val="28"/>
              </w:rPr>
              <w:t xml:space="preserve"> </w:t>
            </w:r>
          </w:p>
          <w:p w:rsidR="002F6F6F" w:rsidRDefault="002F6F6F" w:rsidP="002F6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письму ГУ ЯО </w:t>
            </w:r>
            <w:proofErr w:type="spellStart"/>
            <w:r>
              <w:rPr>
                <w:sz w:val="28"/>
                <w:szCs w:val="28"/>
              </w:rPr>
              <w:t>ЦОиККО</w:t>
            </w:r>
            <w:proofErr w:type="spellEnd"/>
          </w:p>
          <w:p w:rsidR="002F6F6F" w:rsidRPr="00483122" w:rsidRDefault="002F6F6F" w:rsidP="002F6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11.05.2021 № 162/01-13</w:t>
            </w:r>
          </w:p>
          <w:p w:rsidR="00585D8E" w:rsidRPr="00714DE0" w:rsidRDefault="00585D8E" w:rsidP="00D604E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14DE0" w:rsidRPr="00790111" w:rsidRDefault="00714DE0">
      <w:pPr>
        <w:jc w:val="center"/>
        <w:rPr>
          <w:b/>
          <w:sz w:val="28"/>
          <w:szCs w:val="28"/>
        </w:rPr>
      </w:pPr>
    </w:p>
    <w:p w:rsidR="00B332CA" w:rsidRDefault="00B332CA" w:rsidP="00B33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для участников </w:t>
      </w:r>
      <w:r w:rsidR="00E01393">
        <w:rPr>
          <w:b/>
          <w:sz w:val="28"/>
          <w:szCs w:val="28"/>
        </w:rPr>
        <w:t>контрольной</w:t>
      </w:r>
      <w:r w:rsidR="00790111">
        <w:rPr>
          <w:b/>
          <w:sz w:val="28"/>
          <w:szCs w:val="28"/>
        </w:rPr>
        <w:t xml:space="preserve"> работ</w:t>
      </w:r>
      <w:r w:rsidR="00E01393">
        <w:rPr>
          <w:b/>
          <w:sz w:val="28"/>
          <w:szCs w:val="28"/>
        </w:rPr>
        <w:t>ы</w:t>
      </w:r>
    </w:p>
    <w:p w:rsidR="00B332CA" w:rsidRDefault="00B332CA" w:rsidP="00B33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D604EC">
        <w:rPr>
          <w:b/>
          <w:sz w:val="28"/>
          <w:szCs w:val="28"/>
        </w:rPr>
        <w:t>химии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зачитываемая</w:t>
      </w:r>
      <w:proofErr w:type="gramEnd"/>
      <w:r>
        <w:rPr>
          <w:b/>
          <w:sz w:val="28"/>
          <w:szCs w:val="28"/>
        </w:rPr>
        <w:t xml:space="preserve"> организатором в аудитории </w:t>
      </w:r>
    </w:p>
    <w:p w:rsidR="00585D8E" w:rsidRDefault="00585D8E">
      <w:pPr>
        <w:ind w:firstLine="540"/>
        <w:jc w:val="both"/>
        <w:rPr>
          <w:sz w:val="28"/>
          <w:szCs w:val="28"/>
        </w:rPr>
      </w:pPr>
    </w:p>
    <w:p w:rsidR="00585D8E" w:rsidRPr="007C7447" w:rsidRDefault="00585D8E" w:rsidP="007C7447">
      <w:pPr>
        <w:ind w:firstLine="854"/>
        <w:jc w:val="both"/>
        <w:rPr>
          <w:i/>
          <w:sz w:val="28"/>
          <w:szCs w:val="28"/>
        </w:rPr>
      </w:pPr>
      <w:r w:rsidRPr="007C7447">
        <w:rPr>
          <w:i/>
          <w:sz w:val="28"/>
          <w:szCs w:val="28"/>
        </w:rPr>
        <w:t xml:space="preserve">Текст, который </w:t>
      </w:r>
      <w:r w:rsidR="00343F83" w:rsidRPr="007C7447">
        <w:rPr>
          <w:i/>
          <w:sz w:val="28"/>
          <w:szCs w:val="28"/>
        </w:rPr>
        <w:t>выделен жирным шрифтом</w:t>
      </w:r>
      <w:r w:rsidRPr="007C7447">
        <w:rPr>
          <w:i/>
          <w:sz w:val="28"/>
          <w:szCs w:val="28"/>
        </w:rPr>
        <w:t>, должен быть прочитан обучающимся слово в слово.</w:t>
      </w:r>
    </w:p>
    <w:p w:rsidR="00585D8E" w:rsidRPr="007C7447" w:rsidRDefault="00585D8E" w:rsidP="007C7447">
      <w:pPr>
        <w:ind w:firstLine="854"/>
        <w:jc w:val="both"/>
        <w:rPr>
          <w:i/>
          <w:sz w:val="28"/>
          <w:szCs w:val="28"/>
        </w:rPr>
      </w:pPr>
      <w:r w:rsidRPr="007C7447">
        <w:rPr>
          <w:i/>
          <w:sz w:val="28"/>
          <w:szCs w:val="28"/>
        </w:rPr>
        <w:t>Комментарии, отмеченные курсивом, предназначены организаторам и  не читаются обучающимся.</w:t>
      </w:r>
    </w:p>
    <w:p w:rsidR="00585D8E" w:rsidRPr="006D432A" w:rsidRDefault="00B332CA" w:rsidP="00C1715C">
      <w:pPr>
        <w:tabs>
          <w:tab w:val="left" w:pos="2370"/>
        </w:tabs>
        <w:ind w:firstLine="851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tbl>
      <w:tblPr>
        <w:tblW w:w="10238" w:type="dxa"/>
        <w:tblInd w:w="278" w:type="dxa"/>
        <w:tblLayout w:type="fixed"/>
        <w:tblLook w:val="0000" w:firstRow="0" w:lastRow="0" w:firstColumn="0" w:lastColumn="0" w:noHBand="0" w:noVBand="0"/>
      </w:tblPr>
      <w:tblGrid>
        <w:gridCol w:w="681"/>
        <w:gridCol w:w="9497"/>
        <w:gridCol w:w="60"/>
      </w:tblGrid>
      <w:tr w:rsidR="00585D8E" w:rsidRPr="006D432A" w:rsidTr="00BC12A1">
        <w:trPr>
          <w:gridAfter w:val="1"/>
          <w:wAfter w:w="60" w:type="dxa"/>
          <w:trHeight w:val="177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D8E" w:rsidRPr="006D432A" w:rsidRDefault="00790111" w:rsidP="00E01393">
            <w:pPr>
              <w:ind w:firstLine="854"/>
              <w:jc w:val="both"/>
              <w:rPr>
                <w:b/>
                <w:i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 xml:space="preserve">Уважаемые участники! Сегодня вы </w:t>
            </w:r>
            <w:r>
              <w:rPr>
                <w:b/>
                <w:sz w:val="28"/>
                <w:szCs w:val="28"/>
              </w:rPr>
              <w:t xml:space="preserve">пишите </w:t>
            </w:r>
            <w:r w:rsidR="00E01393">
              <w:rPr>
                <w:b/>
                <w:sz w:val="28"/>
                <w:szCs w:val="28"/>
              </w:rPr>
              <w:t>контрольную</w:t>
            </w:r>
            <w:r>
              <w:rPr>
                <w:b/>
                <w:sz w:val="28"/>
                <w:szCs w:val="28"/>
              </w:rPr>
              <w:t xml:space="preserve"> работу</w:t>
            </w:r>
            <w:r w:rsidRPr="006D432A">
              <w:rPr>
                <w:b/>
                <w:sz w:val="28"/>
                <w:szCs w:val="28"/>
              </w:rPr>
              <w:t xml:space="preserve"> </w:t>
            </w:r>
            <w:r w:rsidR="00585D8E" w:rsidRPr="006D432A">
              <w:rPr>
                <w:b/>
                <w:sz w:val="28"/>
                <w:szCs w:val="28"/>
              </w:rPr>
              <w:t>по</w:t>
            </w:r>
            <w:r w:rsidR="00B411D1" w:rsidRPr="006D432A">
              <w:rPr>
                <w:b/>
                <w:sz w:val="28"/>
                <w:szCs w:val="28"/>
              </w:rPr>
              <w:t xml:space="preserve"> </w:t>
            </w:r>
            <w:r w:rsidR="00D604EC">
              <w:rPr>
                <w:b/>
                <w:sz w:val="28"/>
                <w:szCs w:val="28"/>
              </w:rPr>
              <w:t>химии</w:t>
            </w:r>
            <w:r w:rsidR="001C1072">
              <w:rPr>
                <w:b/>
                <w:sz w:val="28"/>
                <w:szCs w:val="28"/>
              </w:rPr>
              <w:t>.</w:t>
            </w:r>
          </w:p>
        </w:tc>
      </w:tr>
      <w:tr w:rsidR="00343F83" w:rsidRPr="006D432A" w:rsidTr="00BC12A1">
        <w:trPr>
          <w:gridAfter w:val="1"/>
          <w:wAfter w:w="60" w:type="dxa"/>
          <w:trHeight w:val="177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343F83" w:rsidRPr="006D432A" w:rsidRDefault="00343F83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Все задания составлены на основе школьной пр</w:t>
            </w:r>
            <w:r w:rsidR="00E011B6" w:rsidRPr="006D432A">
              <w:rPr>
                <w:b/>
                <w:sz w:val="28"/>
                <w:szCs w:val="28"/>
              </w:rPr>
              <w:t>ограммы, п</w:t>
            </w:r>
            <w:r w:rsidRPr="006D432A">
              <w:rPr>
                <w:b/>
                <w:sz w:val="28"/>
                <w:szCs w:val="28"/>
              </w:rPr>
              <w:t xml:space="preserve">оэтому каждый из вас может </w:t>
            </w:r>
            <w:r w:rsidR="00D44639" w:rsidRPr="00F728B4">
              <w:rPr>
                <w:b/>
                <w:sz w:val="28"/>
                <w:szCs w:val="28"/>
              </w:rPr>
              <w:t xml:space="preserve">успешно </w:t>
            </w:r>
            <w:r w:rsidR="00D44639">
              <w:rPr>
                <w:b/>
                <w:sz w:val="28"/>
                <w:szCs w:val="28"/>
              </w:rPr>
              <w:t>справиться с этой работой</w:t>
            </w:r>
            <w:r w:rsidR="00D44639" w:rsidRPr="00F728B4">
              <w:rPr>
                <w:b/>
                <w:sz w:val="28"/>
                <w:szCs w:val="28"/>
              </w:rPr>
              <w:t>.</w:t>
            </w:r>
          </w:p>
        </w:tc>
      </w:tr>
      <w:tr w:rsidR="00585D8E" w:rsidRPr="006D432A" w:rsidTr="00BC12A1">
        <w:trPr>
          <w:gridAfter w:val="1"/>
          <w:wAfter w:w="60" w:type="dxa"/>
          <w:trHeight w:val="44"/>
        </w:trPr>
        <w:tc>
          <w:tcPr>
            <w:tcW w:w="10178" w:type="dxa"/>
            <w:gridSpan w:val="2"/>
            <w:tcBorders>
              <w:bottom w:val="single" w:sz="4" w:space="0" w:color="000000"/>
            </w:tcBorders>
          </w:tcPr>
          <w:p w:rsidR="00585D8E" w:rsidRPr="006D432A" w:rsidRDefault="006C64B4" w:rsidP="005D1328">
            <w:pPr>
              <w:snapToGrid w:val="0"/>
              <w:ind w:firstLine="854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F728B4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Записи в </w:t>
            </w:r>
            <w:r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заданиях контрольной работы</w:t>
            </w:r>
            <w:r w:rsidRPr="00F728B4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, черновиках не обрабатываются и не проверяются.</w:t>
            </w:r>
          </w:p>
        </w:tc>
      </w:tr>
      <w:tr w:rsidR="00B13245" w:rsidRPr="006D432A" w:rsidTr="00BC12A1">
        <w:trPr>
          <w:gridAfter w:val="1"/>
          <w:wAfter w:w="60" w:type="dxa"/>
          <w:trHeight w:val="44"/>
        </w:trPr>
        <w:tc>
          <w:tcPr>
            <w:tcW w:w="10178" w:type="dxa"/>
            <w:gridSpan w:val="2"/>
            <w:tcBorders>
              <w:bottom w:val="single" w:sz="4" w:space="0" w:color="000000"/>
            </w:tcBorders>
          </w:tcPr>
          <w:p w:rsidR="00B13245" w:rsidRPr="006D432A" w:rsidRDefault="00B13245" w:rsidP="00E01393">
            <w:pPr>
              <w:snapToGrid w:val="0"/>
              <w:ind w:firstLine="854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Обращаем ваше внимание, что во</w:t>
            </w:r>
            <w:r w:rsidR="00122EDB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время выполнения </w:t>
            </w:r>
            <w:r w:rsidR="00E01393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контрольной</w:t>
            </w:r>
            <w:r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работы по химии вы можете пользоваться непрограммируемым калькулятором.</w:t>
            </w:r>
          </w:p>
        </w:tc>
      </w:tr>
      <w:tr w:rsidR="00585D8E" w:rsidRPr="006D432A" w:rsidTr="00BC12A1">
        <w:trPr>
          <w:gridAfter w:val="1"/>
          <w:wAfter w:w="60" w:type="dxa"/>
          <w:trHeight w:val="803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D8E" w:rsidRPr="006D432A" w:rsidRDefault="006C64B4">
            <w:pPr>
              <w:ind w:firstLine="85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Материалы контрольной работы</w:t>
            </w:r>
            <w:r w:rsidRPr="00F728B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включают в себя</w:t>
            </w:r>
            <w:r w:rsidRPr="00F728B4">
              <w:rPr>
                <w:b/>
                <w:sz w:val="28"/>
                <w:szCs w:val="28"/>
              </w:rPr>
              <w:t xml:space="preserve"> комплекты</w:t>
            </w:r>
            <w:r>
              <w:rPr>
                <w:b/>
                <w:sz w:val="28"/>
                <w:szCs w:val="28"/>
              </w:rPr>
              <w:t xml:space="preserve"> бланков</w:t>
            </w:r>
            <w:r w:rsidRPr="00F728B4">
              <w:rPr>
                <w:b/>
                <w:sz w:val="28"/>
                <w:szCs w:val="28"/>
              </w:rPr>
              <w:t>, которые мы вам сейчас выдадим</w:t>
            </w:r>
            <w:r w:rsidRPr="00F728B4">
              <w:rPr>
                <w:sz w:val="28"/>
                <w:szCs w:val="28"/>
              </w:rPr>
              <w:t xml:space="preserve"> (</w:t>
            </w:r>
            <w:r w:rsidRPr="00F728B4">
              <w:rPr>
                <w:i/>
                <w:sz w:val="28"/>
                <w:szCs w:val="28"/>
              </w:rPr>
              <w:t>раздать участникам</w:t>
            </w:r>
            <w:r w:rsidRPr="00FB3B9D">
              <w:rPr>
                <w:sz w:val="28"/>
                <w:szCs w:val="28"/>
              </w:rPr>
              <w:t>)</w:t>
            </w:r>
            <w:r w:rsidRPr="00D93D93">
              <w:rPr>
                <w:b/>
                <w:sz w:val="28"/>
                <w:szCs w:val="28"/>
              </w:rPr>
              <w:t>, а также задания контрольной работы.</w:t>
            </w:r>
          </w:p>
        </w:tc>
      </w:tr>
      <w:tr w:rsidR="00585D8E" w:rsidRPr="006D432A" w:rsidTr="00BC12A1">
        <w:trPr>
          <w:gridAfter w:val="1"/>
          <w:wAfter w:w="60" w:type="dxa"/>
          <w:trHeight w:val="529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585D8E" w:rsidRPr="006D432A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Проверьте ваши индивидуальные комплекты, которые состоят </w:t>
            </w:r>
            <w:proofErr w:type="gramStart"/>
            <w:r w:rsidRPr="006D432A">
              <w:rPr>
                <w:b/>
                <w:sz w:val="28"/>
                <w:szCs w:val="28"/>
              </w:rPr>
              <w:t>из</w:t>
            </w:r>
            <w:proofErr w:type="gramEnd"/>
            <w:r w:rsidRPr="006D432A">
              <w:rPr>
                <w:b/>
                <w:sz w:val="28"/>
                <w:szCs w:val="28"/>
              </w:rPr>
              <w:t>:</w:t>
            </w:r>
          </w:p>
          <w:p w:rsidR="006C64B4" w:rsidRPr="00F728B4" w:rsidRDefault="006C64B4" w:rsidP="006C64B4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 xml:space="preserve">• бланка ответов № 1; </w:t>
            </w:r>
          </w:p>
          <w:p w:rsidR="006C64B4" w:rsidRPr="00D129DF" w:rsidRDefault="006C64B4" w:rsidP="006C64B4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129DF">
              <w:rPr>
                <w:b/>
                <w:sz w:val="28"/>
                <w:szCs w:val="28"/>
              </w:rPr>
              <w:t xml:space="preserve">• бланка  ответов № 2 лист 1; </w:t>
            </w:r>
          </w:p>
          <w:p w:rsidR="006C64B4" w:rsidRPr="00D129DF" w:rsidRDefault="006C64B4" w:rsidP="006C64B4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129DF">
              <w:rPr>
                <w:b/>
                <w:sz w:val="28"/>
                <w:szCs w:val="28"/>
              </w:rPr>
              <w:t>• бланка  ответов № 2 лист 2:</w:t>
            </w:r>
          </w:p>
          <w:p w:rsidR="006C64B4" w:rsidRPr="00D129DF" w:rsidRDefault="006C64B4" w:rsidP="006C64B4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129DF">
              <w:rPr>
                <w:b/>
                <w:sz w:val="28"/>
                <w:szCs w:val="28"/>
              </w:rPr>
              <w:t>• контрольного листа.</w:t>
            </w:r>
          </w:p>
          <w:p w:rsidR="00E01393" w:rsidRPr="00D129DF" w:rsidRDefault="00E01393" w:rsidP="00E01393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129DF">
              <w:rPr>
                <w:b/>
                <w:sz w:val="28"/>
                <w:szCs w:val="28"/>
              </w:rPr>
              <w:t>• бланк «Перечень комплектов оборудования, используемых при проведении экзамена».</w:t>
            </w:r>
          </w:p>
          <w:p w:rsidR="006C64B4" w:rsidRPr="00D129DF" w:rsidRDefault="006C64B4" w:rsidP="006C64B4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129DF">
              <w:rPr>
                <w:b/>
                <w:sz w:val="28"/>
                <w:szCs w:val="28"/>
              </w:rPr>
              <w:t>Проверьте, совпадает ли цифровой номер шрихкода бланка ответов № 1 с номером бланка ответов № 1, который указан в контрольном листе.</w:t>
            </w:r>
          </w:p>
          <w:p w:rsidR="006C64B4" w:rsidRPr="00D129DF" w:rsidRDefault="006C64B4" w:rsidP="006C64B4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D129DF">
              <w:rPr>
                <w:b/>
                <w:sz w:val="28"/>
                <w:szCs w:val="28"/>
                <w:lang w:eastAsia="zh-CN"/>
              </w:rPr>
              <w:t>Внимательно просмотрите текст заданий контрольной работы, проверьте полиграфическое качество текста, количество страниц.</w:t>
            </w:r>
          </w:p>
          <w:p w:rsidR="00585D8E" w:rsidRPr="006D432A" w:rsidRDefault="006C64B4" w:rsidP="006C64B4">
            <w:pPr>
              <w:ind w:firstLine="854"/>
              <w:jc w:val="both"/>
              <w:rPr>
                <w:sz w:val="28"/>
                <w:szCs w:val="28"/>
              </w:rPr>
            </w:pPr>
            <w:r w:rsidRPr="00D129DF">
              <w:rPr>
                <w:b/>
                <w:sz w:val="28"/>
                <w:szCs w:val="28"/>
              </w:rPr>
              <w:t xml:space="preserve"> Если вы обнаружите несовпадение номеров, дефекты печати или наличие лишних (</w:t>
            </w:r>
            <w:r w:rsidRPr="00F728B4">
              <w:rPr>
                <w:b/>
                <w:sz w:val="28"/>
                <w:szCs w:val="28"/>
              </w:rPr>
              <w:t>нехватку) бланков –  обратитесь к нам.</w:t>
            </w:r>
          </w:p>
        </w:tc>
      </w:tr>
      <w:tr w:rsidR="00585D8E" w:rsidRPr="006D432A" w:rsidTr="00BC12A1">
        <w:trPr>
          <w:gridAfter w:val="1"/>
          <w:wAfter w:w="60" w:type="dxa"/>
          <w:trHeight w:val="275"/>
        </w:trPr>
        <w:tc>
          <w:tcPr>
            <w:tcW w:w="101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64B4" w:rsidRPr="00F728B4" w:rsidRDefault="006C64B4" w:rsidP="006C64B4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 xml:space="preserve">Сделать паузу для проверки участниками </w:t>
            </w:r>
            <w:r>
              <w:rPr>
                <w:i/>
                <w:sz w:val="28"/>
                <w:szCs w:val="28"/>
              </w:rPr>
              <w:t>комплектов бланков и заданий контрольной работы</w:t>
            </w:r>
            <w:r w:rsidRPr="00F728B4">
              <w:rPr>
                <w:i/>
                <w:sz w:val="28"/>
                <w:szCs w:val="28"/>
              </w:rPr>
              <w:t>.</w:t>
            </w:r>
          </w:p>
          <w:p w:rsidR="00585D8E" w:rsidRPr="006D432A" w:rsidRDefault="006C64B4" w:rsidP="006C64B4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 xml:space="preserve">Внимание! При обнаружении </w:t>
            </w:r>
            <w:r w:rsidRPr="00F728B4">
              <w:rPr>
                <w:rFonts w:ascii="Times New Roman CYR" w:eastAsia="Times New Roman CYR" w:hAnsi="Times New Roman CYR" w:cs="Times New Roman CYR"/>
                <w:i/>
                <w:iCs/>
                <w:sz w:val="28"/>
                <w:szCs w:val="28"/>
              </w:rPr>
              <w:t>наличия лишних (нехватки) бланков,</w:t>
            </w:r>
            <w:r w:rsidRPr="00F728B4">
              <w:rPr>
                <w:i/>
                <w:sz w:val="28"/>
                <w:szCs w:val="28"/>
              </w:rPr>
              <w:t xml:space="preserve"> несовпадений номеров, типографских дефектов надо полностью заменить комплект</w:t>
            </w:r>
            <w:r>
              <w:rPr>
                <w:i/>
                <w:sz w:val="28"/>
                <w:szCs w:val="28"/>
              </w:rPr>
              <w:t xml:space="preserve"> бланков.</w:t>
            </w:r>
          </w:p>
        </w:tc>
      </w:tr>
      <w:tr w:rsidR="00585D8E" w:rsidRPr="006D432A" w:rsidTr="00BC12A1">
        <w:trPr>
          <w:gridAfter w:val="1"/>
          <w:wAfter w:w="60" w:type="dxa"/>
          <w:trHeight w:val="425"/>
        </w:trPr>
        <w:tc>
          <w:tcPr>
            <w:tcW w:w="10178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6C64B4" w:rsidRPr="00F728B4" w:rsidRDefault="006C64B4" w:rsidP="006C64B4">
            <w:pPr>
              <w:ind w:firstLine="88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>Напоминаем основные правила заполнения бланков ответов.</w:t>
            </w:r>
          </w:p>
          <w:p w:rsidR="006C64B4" w:rsidRPr="00F728B4" w:rsidRDefault="006C64B4" w:rsidP="006C64B4">
            <w:pPr>
              <w:ind w:firstLine="88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>При заполнении бланков каждое поле заполняется, начиная с первой клетки. Каждая цифра, буква, символ записывается в отдельную ячейку.</w:t>
            </w:r>
          </w:p>
          <w:p w:rsidR="006C64B4" w:rsidRPr="00F728B4" w:rsidRDefault="006C64B4" w:rsidP="006C64B4">
            <w:pPr>
              <w:ind w:firstLine="88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>Цифры и буквы записываются в соответствии с образцами написания символов, расположенными в верхней части бланка ответов № 1.</w:t>
            </w:r>
          </w:p>
          <w:p w:rsidR="00585D8E" w:rsidRPr="00B13245" w:rsidRDefault="006C64B4" w:rsidP="006C64B4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A5DA6">
              <w:rPr>
                <w:b/>
                <w:sz w:val="28"/>
                <w:szCs w:val="28"/>
              </w:rPr>
              <w:t xml:space="preserve">Категорически запрещается использовать для заполнения бланков </w:t>
            </w:r>
            <w:r w:rsidRPr="006A5DA6">
              <w:rPr>
                <w:b/>
                <w:sz w:val="28"/>
                <w:szCs w:val="28"/>
              </w:rPr>
              <w:lastRenderedPageBreak/>
              <w:t>цветные ручки вместо черной, карандаш, средства для исправления внесенной в бланки информации (корректирующую жидкость и др.).</w:t>
            </w:r>
          </w:p>
        </w:tc>
      </w:tr>
      <w:tr w:rsidR="00585D8E" w:rsidRPr="006D432A" w:rsidTr="00BC12A1">
        <w:trPr>
          <w:gridAfter w:val="1"/>
          <w:wAfter w:w="60" w:type="dxa"/>
          <w:trHeight w:val="177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BCF" w:rsidRPr="00D129DF" w:rsidRDefault="00672BCF" w:rsidP="00672BCF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D129DF">
              <w:rPr>
                <w:b/>
                <w:sz w:val="28"/>
                <w:szCs w:val="28"/>
              </w:rPr>
              <w:lastRenderedPageBreak/>
              <w:t xml:space="preserve">Бланк ответов № 1 предназначен для записи ответов на задания с кратким ответом. </w:t>
            </w:r>
          </w:p>
          <w:p w:rsidR="00672BCF" w:rsidRPr="00D129DF" w:rsidRDefault="00672BCF" w:rsidP="00672BCF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129DF">
              <w:rPr>
                <w:b/>
                <w:sz w:val="28"/>
                <w:szCs w:val="28"/>
              </w:rPr>
              <w:t>Заполним регистрационную часть бланка ответов № 1.</w:t>
            </w:r>
          </w:p>
          <w:p w:rsidR="00672BCF" w:rsidRPr="00D129DF" w:rsidRDefault="00672BCF" w:rsidP="00672BCF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129DF">
              <w:rPr>
                <w:b/>
                <w:sz w:val="28"/>
                <w:szCs w:val="28"/>
              </w:rPr>
              <w:t>Данные для заполнения  полей:</w:t>
            </w:r>
          </w:p>
          <w:p w:rsidR="00672BCF" w:rsidRPr="00D129DF" w:rsidRDefault="00672BCF" w:rsidP="00672BCF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129DF">
              <w:rPr>
                <w:b/>
                <w:sz w:val="28"/>
                <w:szCs w:val="28"/>
              </w:rPr>
              <w:t>• дата проведения;</w:t>
            </w:r>
          </w:p>
          <w:p w:rsidR="00672BCF" w:rsidRPr="00D129DF" w:rsidRDefault="00672BCF" w:rsidP="00672BCF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129DF">
              <w:rPr>
                <w:b/>
                <w:sz w:val="28"/>
                <w:szCs w:val="28"/>
              </w:rPr>
              <w:t>• регион;</w:t>
            </w:r>
          </w:p>
          <w:p w:rsidR="00672BCF" w:rsidRPr="00D129DF" w:rsidRDefault="00672BCF" w:rsidP="00672BCF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129DF">
              <w:rPr>
                <w:b/>
                <w:sz w:val="28"/>
                <w:szCs w:val="28"/>
              </w:rPr>
              <w:t>• код предмета;</w:t>
            </w:r>
          </w:p>
          <w:p w:rsidR="00672BCF" w:rsidRPr="00D129DF" w:rsidRDefault="00672BCF" w:rsidP="00672BCF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129DF">
              <w:rPr>
                <w:b/>
                <w:sz w:val="28"/>
                <w:szCs w:val="28"/>
              </w:rPr>
              <w:t>• Название предмета;</w:t>
            </w:r>
          </w:p>
          <w:p w:rsidR="00672BCF" w:rsidRPr="00D129DF" w:rsidRDefault="00672BCF" w:rsidP="00672BCF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129DF">
              <w:rPr>
                <w:b/>
                <w:sz w:val="28"/>
                <w:szCs w:val="28"/>
              </w:rPr>
              <w:t>• код образовательной организации;</w:t>
            </w:r>
          </w:p>
          <w:p w:rsidR="00672BCF" w:rsidRPr="00D129DF" w:rsidRDefault="00672BCF" w:rsidP="00672BCF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129DF">
              <w:rPr>
                <w:b/>
                <w:sz w:val="28"/>
                <w:szCs w:val="28"/>
              </w:rPr>
              <w:t>• код ППЭ – это последние четыре цифры кода образовательной организации;</w:t>
            </w:r>
          </w:p>
          <w:p w:rsidR="00672BCF" w:rsidRPr="00D129DF" w:rsidRDefault="00672BCF" w:rsidP="00672BCF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129DF">
              <w:rPr>
                <w:b/>
                <w:sz w:val="28"/>
                <w:szCs w:val="28"/>
              </w:rPr>
              <w:t>• номер аудитории –</w:t>
            </w:r>
          </w:p>
          <w:p w:rsidR="00672BCF" w:rsidRPr="00D129DF" w:rsidRDefault="00672BCF" w:rsidP="00672BCF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proofErr w:type="gramStart"/>
            <w:r w:rsidRPr="00D129DF">
              <w:rPr>
                <w:b/>
                <w:sz w:val="28"/>
                <w:szCs w:val="28"/>
              </w:rPr>
              <w:t>записаны</w:t>
            </w:r>
            <w:proofErr w:type="gramEnd"/>
            <w:r w:rsidRPr="00D129DF">
              <w:rPr>
                <w:b/>
                <w:sz w:val="28"/>
                <w:szCs w:val="28"/>
              </w:rPr>
              <w:t xml:space="preserve"> на доске. Спишите их </w:t>
            </w:r>
            <w:r w:rsidRPr="00D129DF">
              <w:rPr>
                <w:i/>
                <w:iCs/>
                <w:sz w:val="28"/>
                <w:szCs w:val="28"/>
              </w:rPr>
              <w:t>(обратить внимание участников на доску, где сделаны соответствующие записи).</w:t>
            </w:r>
          </w:p>
          <w:p w:rsidR="00672BCF" w:rsidRPr="00D129DF" w:rsidRDefault="00672BCF" w:rsidP="00672BCF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129DF">
              <w:rPr>
                <w:b/>
                <w:sz w:val="28"/>
                <w:szCs w:val="28"/>
              </w:rPr>
              <w:t>Поля:</w:t>
            </w:r>
          </w:p>
          <w:p w:rsidR="00672BCF" w:rsidRPr="00D129DF" w:rsidRDefault="00672BCF" w:rsidP="00672BCF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129DF">
              <w:rPr>
                <w:b/>
                <w:sz w:val="28"/>
                <w:szCs w:val="28"/>
              </w:rPr>
              <w:t>• класс (это может быть цифра и буква, цифра и цифра при наличии, например: 9</w:t>
            </w:r>
            <w:proofErr w:type="gramStart"/>
            <w:r w:rsidRPr="00D129DF">
              <w:rPr>
                <w:b/>
                <w:sz w:val="28"/>
                <w:szCs w:val="28"/>
              </w:rPr>
              <w:t xml:space="preserve"> А</w:t>
            </w:r>
            <w:proofErr w:type="gramEnd"/>
            <w:r w:rsidRPr="00D129DF">
              <w:rPr>
                <w:b/>
                <w:sz w:val="28"/>
                <w:szCs w:val="28"/>
              </w:rPr>
              <w:t xml:space="preserve">, 9 1); </w:t>
            </w:r>
          </w:p>
          <w:p w:rsidR="00672BCF" w:rsidRPr="00D129DF" w:rsidRDefault="00672BCF" w:rsidP="00672BCF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129DF">
              <w:rPr>
                <w:b/>
                <w:sz w:val="28"/>
                <w:szCs w:val="28"/>
              </w:rPr>
              <w:t>• ФИО;</w:t>
            </w:r>
          </w:p>
          <w:p w:rsidR="00672BCF" w:rsidRPr="00D129DF" w:rsidRDefault="00672BCF" w:rsidP="00672BCF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129DF">
              <w:rPr>
                <w:b/>
                <w:sz w:val="28"/>
                <w:szCs w:val="28"/>
              </w:rPr>
              <w:t>• документ (данные паспорта или свидетельства о рождении) –</w:t>
            </w:r>
          </w:p>
          <w:p w:rsidR="00585D8E" w:rsidRPr="006D432A" w:rsidRDefault="00672BCF" w:rsidP="00672BCF">
            <w:pPr>
              <w:jc w:val="both"/>
              <w:rPr>
                <w:sz w:val="28"/>
                <w:szCs w:val="28"/>
              </w:rPr>
            </w:pPr>
            <w:r w:rsidRPr="00D129DF">
              <w:rPr>
                <w:b/>
                <w:sz w:val="28"/>
                <w:szCs w:val="28"/>
              </w:rPr>
              <w:t>заполните самостоятельно.</w:t>
            </w:r>
          </w:p>
        </w:tc>
      </w:tr>
      <w:tr w:rsidR="00F416A7" w:rsidRPr="006D432A" w:rsidTr="00BC12A1">
        <w:trPr>
          <w:gridAfter w:val="1"/>
          <w:wAfter w:w="60" w:type="dxa"/>
          <w:trHeight w:val="177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6A7" w:rsidRPr="006D432A" w:rsidRDefault="00F416A7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6D432A">
              <w:rPr>
                <w:i/>
                <w:sz w:val="28"/>
                <w:szCs w:val="28"/>
              </w:rPr>
              <w:t>Сделать паузу для заполнения участниками соответствующих полей</w:t>
            </w:r>
            <w:r w:rsidR="00C966B0" w:rsidRPr="006D432A">
              <w:rPr>
                <w:i/>
                <w:sz w:val="28"/>
                <w:szCs w:val="28"/>
              </w:rPr>
              <w:t>.</w:t>
            </w:r>
          </w:p>
        </w:tc>
      </w:tr>
      <w:tr w:rsidR="002A7EBC" w:rsidRPr="006D432A" w:rsidTr="00BC12A1">
        <w:trPr>
          <w:gridAfter w:val="1"/>
          <w:wAfter w:w="60" w:type="dxa"/>
          <w:trHeight w:val="177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BC" w:rsidRPr="00626FF2" w:rsidRDefault="002A7EBC" w:rsidP="00D91CD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26FF2">
              <w:rPr>
                <w:b/>
                <w:sz w:val="28"/>
                <w:szCs w:val="28"/>
              </w:rPr>
              <w:t>Проверьте информацию, внесенную вами в  регистрационную часть бланка ответов № 1</w:t>
            </w:r>
            <w:r w:rsidR="006C64B4">
              <w:rPr>
                <w:b/>
                <w:sz w:val="28"/>
                <w:szCs w:val="28"/>
              </w:rPr>
              <w:t>,</w:t>
            </w:r>
            <w:r w:rsidRPr="00626FF2">
              <w:rPr>
                <w:b/>
                <w:sz w:val="28"/>
                <w:szCs w:val="28"/>
              </w:rPr>
              <w:t xml:space="preserve"> и  поставьте вашу подпись </w:t>
            </w:r>
            <w:r w:rsidR="00C82003" w:rsidRPr="00626FF2">
              <w:rPr>
                <w:b/>
                <w:sz w:val="28"/>
                <w:szCs w:val="28"/>
              </w:rPr>
              <w:t xml:space="preserve">строго внутри окошка </w:t>
            </w:r>
            <w:r w:rsidRPr="00626FF2">
              <w:rPr>
                <w:b/>
                <w:sz w:val="28"/>
                <w:szCs w:val="28"/>
              </w:rPr>
              <w:t xml:space="preserve"> «Подпись участника»</w:t>
            </w:r>
            <w:r w:rsidR="00F416A7" w:rsidRPr="00626FF2">
              <w:rPr>
                <w:b/>
                <w:sz w:val="28"/>
                <w:szCs w:val="28"/>
              </w:rPr>
              <w:t>.</w:t>
            </w:r>
          </w:p>
        </w:tc>
      </w:tr>
      <w:tr w:rsidR="00F7075C" w:rsidRPr="006D432A" w:rsidTr="00BC12A1">
        <w:trPr>
          <w:gridAfter w:val="1"/>
          <w:wAfter w:w="60" w:type="dxa"/>
          <w:trHeight w:val="177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75C" w:rsidRPr="00626FF2" w:rsidRDefault="00F7075C" w:rsidP="00790111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87FB5">
              <w:rPr>
                <w:i/>
                <w:sz w:val="28"/>
                <w:szCs w:val="28"/>
              </w:rPr>
              <w:t>В случае если участник отказывается ставить личную подпись в бланке ответов №1, организатор в аудитории с</w:t>
            </w:r>
            <w:r w:rsidR="00D44639">
              <w:rPr>
                <w:i/>
                <w:sz w:val="28"/>
                <w:szCs w:val="28"/>
              </w:rPr>
              <w:t>тавит</w:t>
            </w:r>
            <w:r w:rsidRPr="00B87FB5">
              <w:rPr>
                <w:i/>
                <w:sz w:val="28"/>
                <w:szCs w:val="28"/>
              </w:rPr>
              <w:t xml:space="preserve">  свою подпись</w:t>
            </w:r>
          </w:p>
        </w:tc>
      </w:tr>
      <w:tr w:rsidR="00585D8E" w:rsidRPr="006D432A" w:rsidTr="00BC12A1">
        <w:trPr>
          <w:gridAfter w:val="1"/>
          <w:wAfter w:w="60" w:type="dxa"/>
          <w:trHeight w:val="177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6C64B4" w:rsidRPr="00F728B4" w:rsidRDefault="006C64B4" w:rsidP="006C64B4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>В средней части бланка ответов № 1 расположены поля для записи ответов.</w:t>
            </w:r>
          </w:p>
          <w:p w:rsidR="00585D8E" w:rsidRPr="00626FF2" w:rsidRDefault="006C64B4" w:rsidP="006C64B4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D129DF">
              <w:rPr>
                <w:b/>
                <w:sz w:val="28"/>
                <w:szCs w:val="28"/>
              </w:rPr>
              <w:t>При выполнении заданий c кратким ответом записывайте ответ справа от номера соответствующего задания. При выполнении заданий внимательно читайте инструкции к заданиям, указанные у вас в заданиях контрольной работы. Записывайте ответы строго в соответствии с этими инструкциями.</w:t>
            </w:r>
          </w:p>
        </w:tc>
      </w:tr>
      <w:tr w:rsidR="005A1F1D" w:rsidRPr="006D432A" w:rsidTr="00BC12A1">
        <w:trPr>
          <w:gridAfter w:val="1"/>
          <w:wAfter w:w="60" w:type="dxa"/>
          <w:trHeight w:val="177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5A1F1D" w:rsidRPr="006D432A" w:rsidRDefault="005A1F1D" w:rsidP="005A1F1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Вы можете заменить ошибочный ответ.</w:t>
            </w:r>
          </w:p>
          <w:p w:rsidR="005A1F1D" w:rsidRPr="006D432A" w:rsidRDefault="005A1F1D" w:rsidP="005A0E6E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Для этого </w:t>
            </w:r>
            <w:r w:rsidR="00FA06DC" w:rsidRPr="006D432A">
              <w:rPr>
                <w:b/>
                <w:sz w:val="28"/>
                <w:szCs w:val="28"/>
              </w:rPr>
              <w:t xml:space="preserve">в нижней части бланка ответов № 1  </w:t>
            </w:r>
            <w:r w:rsidRPr="006D432A">
              <w:rPr>
                <w:b/>
                <w:sz w:val="28"/>
                <w:szCs w:val="28"/>
              </w:rPr>
              <w:t xml:space="preserve">в поле «Замена ошибочных ответов» следует внести номер задания, ответ на который следует исправить, а в строку клеточек –  правильный ответ на указанное задание. </w:t>
            </w:r>
          </w:p>
          <w:p w:rsidR="003610FB" w:rsidRPr="006D432A" w:rsidRDefault="003610FB" w:rsidP="005A0E6E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Поля «Резерв-1» и «Резерв-2»  –  не заполняются.</w:t>
            </w:r>
          </w:p>
        </w:tc>
      </w:tr>
      <w:tr w:rsidR="00585D8E" w:rsidRPr="006D432A" w:rsidTr="00BC12A1">
        <w:trPr>
          <w:gridAfter w:val="1"/>
          <w:wAfter w:w="60" w:type="dxa"/>
          <w:trHeight w:val="177"/>
        </w:trPr>
        <w:tc>
          <w:tcPr>
            <w:tcW w:w="10178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6C64B4" w:rsidRPr="00D129DF" w:rsidRDefault="006C64B4" w:rsidP="006C64B4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129DF">
              <w:rPr>
                <w:b/>
                <w:color w:val="000000"/>
                <w:sz w:val="28"/>
                <w:szCs w:val="28"/>
                <w:lang w:eastAsia="ru-RU"/>
              </w:rPr>
              <w:t xml:space="preserve">Бланк ответов № 2 состоит из листа 1 и листа 2, он односторонний. </w:t>
            </w:r>
            <w:r w:rsidRPr="00D129DF">
              <w:rPr>
                <w:b/>
                <w:sz w:val="28"/>
                <w:szCs w:val="28"/>
              </w:rPr>
              <w:t>Основная часть бланка предназначена для записи ответов на задания с развернутым ответом.</w:t>
            </w:r>
          </w:p>
          <w:p w:rsidR="006C64B4" w:rsidRPr="00D129DF" w:rsidRDefault="006C64B4" w:rsidP="006C64B4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129DF">
              <w:rPr>
                <w:b/>
                <w:color w:val="000000"/>
                <w:sz w:val="28"/>
                <w:szCs w:val="28"/>
                <w:lang w:eastAsia="ru-RU"/>
              </w:rPr>
              <w:t xml:space="preserve">Код региона, код предмета и его название, Лист № на бланке ответов №2 </w:t>
            </w:r>
            <w:proofErr w:type="gramStart"/>
            <w:r w:rsidRPr="00D129DF">
              <w:rPr>
                <w:b/>
                <w:color w:val="000000"/>
                <w:sz w:val="28"/>
                <w:szCs w:val="28"/>
                <w:lang w:eastAsia="ru-RU"/>
              </w:rPr>
              <w:t>заполнены</w:t>
            </w:r>
            <w:proofErr w:type="gramEnd"/>
            <w:r w:rsidRPr="00D129DF">
              <w:rPr>
                <w:b/>
                <w:color w:val="000000"/>
                <w:sz w:val="28"/>
                <w:szCs w:val="28"/>
                <w:lang w:eastAsia="ru-RU"/>
              </w:rPr>
              <w:t xml:space="preserve"> автоматически. </w:t>
            </w:r>
            <w:r w:rsidRPr="00D129DF">
              <w:rPr>
                <w:b/>
                <w:sz w:val="28"/>
                <w:szCs w:val="28"/>
              </w:rPr>
              <w:t>Пол</w:t>
            </w:r>
            <w:r w:rsidR="003D1984" w:rsidRPr="00D129DF">
              <w:rPr>
                <w:b/>
                <w:sz w:val="28"/>
                <w:szCs w:val="28"/>
              </w:rPr>
              <w:t>я</w:t>
            </w:r>
            <w:r w:rsidRPr="00D129DF">
              <w:rPr>
                <w:b/>
                <w:sz w:val="28"/>
                <w:szCs w:val="28"/>
              </w:rPr>
              <w:t xml:space="preserve"> «Резерв-5» и «Резерв-6»</w:t>
            </w:r>
            <w:r w:rsidR="003D1984" w:rsidRPr="00D129DF">
              <w:rPr>
                <w:b/>
                <w:sz w:val="28"/>
                <w:szCs w:val="28"/>
              </w:rPr>
              <w:t xml:space="preserve"> не заполняю</w:t>
            </w:r>
            <w:r w:rsidRPr="00D129DF">
              <w:rPr>
                <w:b/>
                <w:sz w:val="28"/>
                <w:szCs w:val="28"/>
              </w:rPr>
              <w:t xml:space="preserve">тся. </w:t>
            </w:r>
          </w:p>
          <w:p w:rsidR="006C64B4" w:rsidRPr="00D129DF" w:rsidRDefault="006C64B4" w:rsidP="006C64B4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D129DF">
              <w:rPr>
                <w:b/>
                <w:sz w:val="28"/>
                <w:szCs w:val="28"/>
                <w:lang w:eastAsia="zh-CN"/>
              </w:rPr>
              <w:t xml:space="preserve">В случае нехватки места в бланке ответов № 2 лист 1 и бланке ответов № 2 лист 2 вы можете обратиться к нам за дополнительным бланком ответов № 2. Внимание! Оборотные стороны бланка ответов № 2 (лист 1 и лист 2) и </w:t>
            </w:r>
            <w:r w:rsidRPr="00D129DF">
              <w:rPr>
                <w:b/>
                <w:sz w:val="28"/>
                <w:szCs w:val="28"/>
                <w:lang w:eastAsia="zh-CN"/>
              </w:rPr>
              <w:lastRenderedPageBreak/>
              <w:t xml:space="preserve">дополнительных бланков ответов № 2 не заполняются и не проверяются. </w:t>
            </w:r>
          </w:p>
          <w:p w:rsidR="006C64B4" w:rsidRPr="00D129DF" w:rsidRDefault="006C64B4" w:rsidP="006C64B4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D129DF">
              <w:rPr>
                <w:b/>
                <w:sz w:val="28"/>
                <w:szCs w:val="28"/>
              </w:rPr>
              <w:t xml:space="preserve">Дополнительный бланк ответов № 2 выдается только в том случае, если </w:t>
            </w:r>
            <w:proofErr w:type="gramStart"/>
            <w:r w:rsidRPr="00D129DF">
              <w:rPr>
                <w:b/>
                <w:sz w:val="28"/>
                <w:szCs w:val="28"/>
              </w:rPr>
              <w:t>заполнены</w:t>
            </w:r>
            <w:proofErr w:type="gramEnd"/>
            <w:r w:rsidRPr="00D129DF">
              <w:rPr>
                <w:b/>
                <w:sz w:val="28"/>
                <w:szCs w:val="28"/>
              </w:rPr>
              <w:t xml:space="preserve"> лист 1  и лист 2  бланка ответов № 2. </w:t>
            </w:r>
          </w:p>
          <w:p w:rsidR="00E01393" w:rsidRPr="00D129DF" w:rsidRDefault="006C64B4" w:rsidP="006C64B4">
            <w:pPr>
              <w:ind w:firstLine="854"/>
              <w:jc w:val="both"/>
              <w:rPr>
                <w:sz w:val="28"/>
                <w:szCs w:val="28"/>
              </w:rPr>
            </w:pPr>
            <w:r w:rsidRPr="00D129DF">
              <w:rPr>
                <w:b/>
                <w:color w:val="000000"/>
                <w:sz w:val="28"/>
                <w:szCs w:val="28"/>
                <w:lang w:eastAsia="ru-RU"/>
              </w:rPr>
              <w:t>Вы можете делать пометки на листах бумаги для черновиков и на самих заданиях контрольной работы. Также еще раз обращаем ваше внимание, что ответы, записанные на листах бумаги для черновиков и в заданиях контрольной работы, не проверяются.</w:t>
            </w:r>
          </w:p>
        </w:tc>
      </w:tr>
      <w:tr w:rsidR="00E01393" w:rsidRPr="006D432A" w:rsidTr="00BC12A1">
        <w:trPr>
          <w:gridAfter w:val="1"/>
          <w:wAfter w:w="60" w:type="dxa"/>
          <w:trHeight w:val="177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393" w:rsidRPr="00D129DF" w:rsidRDefault="00E01393" w:rsidP="00E01393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D129DF">
              <w:rPr>
                <w:b/>
                <w:sz w:val="28"/>
                <w:szCs w:val="28"/>
              </w:rPr>
              <w:lastRenderedPageBreak/>
              <w:t>Теперь возьмите бланк «Перечень комплектов оборудования, используемых при проведении экзамена» и запишите  в графе «Номер места участника» свою фамилию, имя, отчество.</w:t>
            </w:r>
          </w:p>
        </w:tc>
      </w:tr>
      <w:tr w:rsidR="00EB1DFB" w:rsidRPr="006D432A" w:rsidTr="00BC12A1">
        <w:trPr>
          <w:gridAfter w:val="1"/>
          <w:wAfter w:w="60" w:type="dxa"/>
          <w:trHeight w:val="177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393" w:rsidRPr="00996BF1" w:rsidRDefault="006C64B4" w:rsidP="00790111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>Сейчас мы проверим правильность заполнения вами регистрационных полей бланка №1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EB1DFB" w:rsidRPr="006D432A" w:rsidTr="00BC12A1">
        <w:trPr>
          <w:gridAfter w:val="1"/>
          <w:wAfter w:w="60" w:type="dxa"/>
          <w:trHeight w:val="177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4B4" w:rsidRPr="00F728B4" w:rsidRDefault="006C64B4" w:rsidP="006C64B4">
            <w:pPr>
              <w:ind w:firstLine="856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>Организатор должен проверить:</w:t>
            </w:r>
          </w:p>
          <w:p w:rsidR="006C64B4" w:rsidRPr="00F728B4" w:rsidRDefault="006C64B4" w:rsidP="006C64B4">
            <w:pPr>
              <w:ind w:firstLine="856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 xml:space="preserve">- правильность заполнения обучающимися регистрационных полей бланка </w:t>
            </w:r>
            <w:r>
              <w:rPr>
                <w:i/>
                <w:sz w:val="28"/>
                <w:szCs w:val="28"/>
              </w:rPr>
              <w:t xml:space="preserve">ответов </w:t>
            </w:r>
            <w:r w:rsidRPr="00F728B4">
              <w:rPr>
                <w:i/>
                <w:sz w:val="28"/>
                <w:szCs w:val="28"/>
              </w:rPr>
              <w:t>№ 1, соответствие данных участника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728B4">
              <w:rPr>
                <w:i/>
                <w:sz w:val="28"/>
                <w:szCs w:val="28"/>
              </w:rPr>
              <w:t xml:space="preserve"> (ФИО, серии и номера документа, удостоверяющего личность) в бланке ответов № 1 и документе, удостоверяющем личность. В случае обнаружения ошибок дать указание  участнику внести соответствующие исправления;</w:t>
            </w:r>
          </w:p>
          <w:p w:rsidR="006C64B4" w:rsidRDefault="006C64B4" w:rsidP="006C64B4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 xml:space="preserve">- соответствие </w:t>
            </w:r>
            <w:r w:rsidRPr="0043342C">
              <w:rPr>
                <w:i/>
                <w:sz w:val="28"/>
                <w:szCs w:val="28"/>
              </w:rPr>
              <w:t xml:space="preserve">цифрового значения </w:t>
            </w:r>
            <w:proofErr w:type="spellStart"/>
            <w:r w:rsidRPr="0043342C">
              <w:rPr>
                <w:i/>
                <w:sz w:val="28"/>
                <w:szCs w:val="28"/>
              </w:rPr>
              <w:t>штрихкода</w:t>
            </w:r>
            <w:proofErr w:type="spellEnd"/>
            <w:r w:rsidRPr="0043342C">
              <w:rPr>
                <w:i/>
                <w:sz w:val="28"/>
                <w:szCs w:val="28"/>
              </w:rPr>
              <w:t xml:space="preserve"> </w:t>
            </w:r>
            <w:r w:rsidRPr="00F728B4">
              <w:rPr>
                <w:i/>
                <w:sz w:val="28"/>
                <w:szCs w:val="28"/>
              </w:rPr>
              <w:t>на  бланк</w:t>
            </w:r>
            <w:r>
              <w:rPr>
                <w:i/>
                <w:sz w:val="28"/>
                <w:szCs w:val="28"/>
              </w:rPr>
              <w:t xml:space="preserve">е </w:t>
            </w:r>
            <w:r w:rsidRPr="00F728B4">
              <w:rPr>
                <w:i/>
                <w:sz w:val="28"/>
                <w:szCs w:val="28"/>
              </w:rPr>
              <w:t xml:space="preserve">ответов № 1 </w:t>
            </w:r>
            <w:r>
              <w:rPr>
                <w:i/>
                <w:sz w:val="28"/>
                <w:szCs w:val="28"/>
              </w:rPr>
              <w:t>и контрольном листе</w:t>
            </w:r>
            <w:r w:rsidRPr="00F728B4">
              <w:rPr>
                <w:i/>
                <w:sz w:val="28"/>
                <w:szCs w:val="28"/>
              </w:rPr>
              <w:t>.</w:t>
            </w:r>
          </w:p>
          <w:p w:rsidR="00E01393" w:rsidRPr="00790111" w:rsidRDefault="00E01393" w:rsidP="006C64B4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D129DF">
              <w:rPr>
                <w:i/>
                <w:sz w:val="28"/>
                <w:szCs w:val="28"/>
              </w:rPr>
              <w:t>Далее организатор должен собрать и передать бланк «Перечень комплектов оборудования, используемых при проведении экзамена» специалисту по проведению инструктажа и обеспечению лабораторных работ.</w:t>
            </w:r>
          </w:p>
        </w:tc>
      </w:tr>
      <w:tr w:rsidR="00D765BB" w:rsidRPr="006D432A" w:rsidTr="00BC12A1">
        <w:trPr>
          <w:gridAfter w:val="1"/>
          <w:wAfter w:w="60" w:type="dxa"/>
          <w:trHeight w:val="177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BB" w:rsidRPr="007B2F2D" w:rsidRDefault="00D765BB" w:rsidP="005900FF">
            <w:pPr>
              <w:ind w:firstLine="85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</w:t>
            </w:r>
            <w:r w:rsidRPr="007B2F2D">
              <w:rPr>
                <w:b/>
                <w:sz w:val="28"/>
                <w:szCs w:val="28"/>
              </w:rPr>
              <w:t xml:space="preserve"> работа по химии состоит из двух частей.</w:t>
            </w:r>
          </w:p>
          <w:p w:rsidR="00D765BB" w:rsidRPr="007B2F2D" w:rsidRDefault="00D765BB" w:rsidP="005900FF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 xml:space="preserve">Часть 1 содержит задания с кратким ответом. Часть 2 </w:t>
            </w:r>
            <w:r>
              <w:rPr>
                <w:b/>
                <w:sz w:val="28"/>
                <w:szCs w:val="28"/>
              </w:rPr>
              <w:t>контрольной</w:t>
            </w:r>
            <w:r w:rsidRPr="007B2F2D">
              <w:rPr>
                <w:b/>
                <w:sz w:val="28"/>
                <w:szCs w:val="28"/>
              </w:rPr>
              <w:t xml:space="preserve"> работы содержит практические задания № 23 и № 24. В задании 23 из предложенного перечня необходимо выбрать два вещества, взаимодействие с которыми отражает химические свойства указанного в условии задания вещества, и составить с ними два уравнения реакций.  Выполнение задания 23 предполагает развернутый ответ, который вы записываете в бланк ответов № 2. Задание 24 предполагает проведение двух реакций, составленных при выполнении задания 23. К выполнению задания 24 следует приступить  после выполнения задания 23, но  не ранее чем через 30 минут после  начала </w:t>
            </w:r>
            <w:r w:rsidR="001239E4">
              <w:rPr>
                <w:b/>
                <w:sz w:val="28"/>
                <w:szCs w:val="28"/>
              </w:rPr>
              <w:t>контрольной работы</w:t>
            </w:r>
            <w:r w:rsidRPr="007B2F2D">
              <w:rPr>
                <w:b/>
                <w:sz w:val="28"/>
                <w:szCs w:val="28"/>
              </w:rPr>
              <w:t xml:space="preserve">. Для  выполнения практического задания 24 необходимо лабораторное оборудование,  которое вам выдаст специалист по проведению инструктажа и лабораторных работ. </w:t>
            </w:r>
          </w:p>
          <w:p w:rsidR="00D765BB" w:rsidRPr="007B2F2D" w:rsidRDefault="00D765BB" w:rsidP="005900FF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 xml:space="preserve">Выполнение  задания № 24 будет проходить по очереди, которая фиксируется в ведомости. </w:t>
            </w:r>
          </w:p>
        </w:tc>
      </w:tr>
      <w:tr w:rsidR="00D765BB" w:rsidRPr="006D432A" w:rsidTr="00BC12A1">
        <w:trPr>
          <w:gridAfter w:val="1"/>
          <w:wAfter w:w="60" w:type="dxa"/>
          <w:trHeight w:val="177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BB" w:rsidRPr="007B2F2D" w:rsidRDefault="00D765BB" w:rsidP="005900FF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>При выполнении практического задания №24, вы должны:</w:t>
            </w:r>
          </w:p>
          <w:p w:rsidR="00D765BB" w:rsidRPr="007B2F2D" w:rsidRDefault="00D765BB" w:rsidP="005900FF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>1. Отодвинуть на край стола все бланки и контрольные измерительные материалы.</w:t>
            </w:r>
          </w:p>
          <w:p w:rsidR="00D765BB" w:rsidRPr="007B2F2D" w:rsidRDefault="00D765BB" w:rsidP="005900FF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>2. Поднять руку и сообщить организатору о своей готовности, информация о готовности фиксируется в ведомости.</w:t>
            </w:r>
          </w:p>
          <w:p w:rsidR="00D765BB" w:rsidRPr="007B2F2D" w:rsidRDefault="00D765BB" w:rsidP="005900FF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>3. Дождаться своей очереди для выполнения задания.</w:t>
            </w:r>
          </w:p>
          <w:p w:rsidR="00D765BB" w:rsidRPr="007B2F2D" w:rsidRDefault="006C64B4" w:rsidP="005900FF">
            <w:pPr>
              <w:ind w:firstLine="85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4. </w:t>
            </w:r>
            <w:r w:rsidR="00D765BB" w:rsidRPr="007B2F2D">
              <w:rPr>
                <w:b/>
                <w:sz w:val="28"/>
                <w:szCs w:val="28"/>
              </w:rPr>
              <w:t>Получить от специалиста по проведению инструктажа и обеспечению лабораторных работ лоток с лабораторным оборудованием и реактивами.</w:t>
            </w:r>
          </w:p>
          <w:p w:rsidR="00D765BB" w:rsidRPr="007B2F2D" w:rsidRDefault="00D765BB" w:rsidP="005900FF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>5. Ознакомиться с оборудованием и реактивами для практического задания.</w:t>
            </w:r>
          </w:p>
          <w:p w:rsidR="00D765BB" w:rsidRPr="007B2F2D" w:rsidRDefault="00D765BB" w:rsidP="005900FF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lastRenderedPageBreak/>
              <w:t>6.  Сообщить  о готовности и приступить к выполнению задания № 24.</w:t>
            </w:r>
          </w:p>
          <w:p w:rsidR="00D765BB" w:rsidRPr="007B2F2D" w:rsidRDefault="00D765BB" w:rsidP="005900FF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>7. По окончании отдать лабораторное оборудование специалисту по проведению инструктажа и обеспечению лабораторных работ.</w:t>
            </w:r>
          </w:p>
          <w:p w:rsidR="00D765BB" w:rsidRPr="007B2F2D" w:rsidRDefault="00D765BB" w:rsidP="005900FF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>8. Записать в черновике изменения, происходящие с веществами в ходе проведенных реакций.</w:t>
            </w:r>
          </w:p>
          <w:p w:rsidR="00D765BB" w:rsidRPr="007B2F2D" w:rsidRDefault="00D765BB" w:rsidP="005900FF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>9. Перенести информацию с черновика в бланк ответов № 2.</w:t>
            </w:r>
          </w:p>
        </w:tc>
      </w:tr>
      <w:tr w:rsidR="00D765BB" w:rsidRPr="006D432A" w:rsidTr="00BC12A1">
        <w:trPr>
          <w:gridAfter w:val="1"/>
          <w:wAfter w:w="60" w:type="dxa"/>
          <w:trHeight w:val="177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BB" w:rsidRPr="007B2F2D" w:rsidRDefault="00D765BB" w:rsidP="007628F5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lastRenderedPageBreak/>
              <w:t xml:space="preserve">После выполнения задания 24 вы можете продолжить выполнение других заданий до окончания </w:t>
            </w:r>
            <w:r w:rsidR="007628F5">
              <w:rPr>
                <w:b/>
                <w:sz w:val="28"/>
                <w:szCs w:val="28"/>
              </w:rPr>
              <w:t>контрольной работы</w:t>
            </w:r>
            <w:r w:rsidRPr="007B2F2D">
              <w:rPr>
                <w:b/>
                <w:sz w:val="28"/>
                <w:szCs w:val="28"/>
              </w:rPr>
              <w:t>.</w:t>
            </w:r>
          </w:p>
        </w:tc>
      </w:tr>
      <w:tr w:rsidR="00D765BB" w:rsidRPr="006D432A" w:rsidTr="00BC12A1">
        <w:trPr>
          <w:gridAfter w:val="1"/>
          <w:wAfter w:w="60" w:type="dxa"/>
          <w:trHeight w:val="177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BB" w:rsidRDefault="00D765BB" w:rsidP="005900FF">
            <w:pPr>
              <w:ind w:firstLine="8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 грубом нарушении вами техники безопасности </w:t>
            </w:r>
            <w:r w:rsidR="00017EFA" w:rsidRPr="007B2F2D">
              <w:rPr>
                <w:b/>
                <w:sz w:val="28"/>
                <w:szCs w:val="28"/>
              </w:rPr>
              <w:t>специалист по проведению инструктажа и обеспечению лабораторных работ</w:t>
            </w:r>
            <w:r>
              <w:rPr>
                <w:b/>
                <w:sz w:val="28"/>
                <w:szCs w:val="28"/>
              </w:rPr>
              <w:t xml:space="preserve"> мо</w:t>
            </w:r>
            <w:r w:rsidR="00017EFA">
              <w:rPr>
                <w:b/>
                <w:sz w:val="28"/>
                <w:szCs w:val="28"/>
              </w:rPr>
              <w:t>жет</w:t>
            </w:r>
            <w:r>
              <w:rPr>
                <w:b/>
                <w:sz w:val="28"/>
                <w:szCs w:val="28"/>
              </w:rPr>
              <w:t xml:space="preserve"> остановить выполнение лабораторной работы.</w:t>
            </w:r>
          </w:p>
          <w:p w:rsidR="00D765BB" w:rsidRPr="007B2F2D" w:rsidRDefault="00D765BB" w:rsidP="00017EFA">
            <w:pPr>
              <w:ind w:firstLine="8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Если </w:t>
            </w:r>
            <w:r w:rsidR="00017EFA" w:rsidRPr="007B2F2D">
              <w:rPr>
                <w:b/>
                <w:sz w:val="28"/>
                <w:szCs w:val="28"/>
              </w:rPr>
              <w:t>специалист по проведению инструктажа и обеспечению лабораторных работ</w:t>
            </w:r>
            <w:r w:rsidR="00017EF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вам скаж</w:t>
            </w:r>
            <w:r w:rsidR="00017EFA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т: «Выполнение эксперимента остановлено». Вы должны незамедлительно прекратить выполнение лабораторной работы.</w:t>
            </w:r>
          </w:p>
        </w:tc>
      </w:tr>
      <w:tr w:rsidR="00D765BB" w:rsidRPr="006D432A" w:rsidTr="00BC12A1">
        <w:trPr>
          <w:gridAfter w:val="1"/>
          <w:wAfter w:w="60" w:type="dxa"/>
          <w:trHeight w:val="177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BB" w:rsidRPr="007B2F2D" w:rsidRDefault="00D765BB" w:rsidP="005900FF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>Перед началом работы прослушайте инструкцию по технике безопасности, которую вам зачитает</w:t>
            </w:r>
            <w:r w:rsidRPr="007B2F2D">
              <w:rPr>
                <w:b/>
                <w:i/>
                <w:sz w:val="28"/>
                <w:szCs w:val="28"/>
              </w:rPr>
              <w:t xml:space="preserve"> </w:t>
            </w:r>
            <w:r w:rsidRPr="007B2F2D">
              <w:rPr>
                <w:b/>
                <w:sz w:val="28"/>
                <w:szCs w:val="28"/>
              </w:rPr>
              <w:t xml:space="preserve">специалист по проведению инструктажа и обеспечению лабораторных работ. </w:t>
            </w:r>
          </w:p>
        </w:tc>
      </w:tr>
      <w:tr w:rsidR="00D765BB" w:rsidRPr="006D432A" w:rsidTr="00BC12A1">
        <w:trPr>
          <w:gridAfter w:val="1"/>
          <w:wAfter w:w="60" w:type="dxa"/>
          <w:trHeight w:val="177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BB" w:rsidRPr="007B2F2D" w:rsidRDefault="00D765BB" w:rsidP="005900FF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7B2F2D">
              <w:rPr>
                <w:i/>
                <w:sz w:val="28"/>
                <w:szCs w:val="28"/>
              </w:rPr>
              <w:t>Специалист</w:t>
            </w:r>
            <w:r w:rsidRPr="007B2F2D">
              <w:rPr>
                <w:sz w:val="28"/>
                <w:szCs w:val="28"/>
              </w:rPr>
              <w:t xml:space="preserve"> </w:t>
            </w:r>
            <w:r w:rsidRPr="007B2F2D">
              <w:rPr>
                <w:i/>
                <w:sz w:val="28"/>
                <w:szCs w:val="28"/>
              </w:rPr>
              <w:t>по проведению инструктажа и обеспечению лабораторных работ зачитывает инструкцию.</w:t>
            </w:r>
          </w:p>
        </w:tc>
      </w:tr>
      <w:tr w:rsidR="00D765BB" w:rsidRPr="006D432A" w:rsidTr="00BC12A1">
        <w:trPr>
          <w:gridAfter w:val="1"/>
          <w:wAfter w:w="60" w:type="dxa"/>
          <w:trHeight w:val="177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BB" w:rsidRPr="007B2F2D" w:rsidRDefault="00D765BB" w:rsidP="005900FF">
            <w:pPr>
              <w:tabs>
                <w:tab w:val="left" w:pos="851"/>
              </w:tabs>
              <w:autoSpaceDE w:val="0"/>
              <w:snapToGrid w:val="0"/>
              <w:ind w:left="426"/>
              <w:jc w:val="center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 xml:space="preserve">Уважаемые участники </w:t>
            </w:r>
            <w:r w:rsidR="00017EFA">
              <w:rPr>
                <w:b/>
                <w:sz w:val="28"/>
                <w:szCs w:val="28"/>
              </w:rPr>
              <w:t>контрольной работы</w:t>
            </w:r>
            <w:r w:rsidRPr="007B2F2D">
              <w:rPr>
                <w:b/>
                <w:sz w:val="28"/>
                <w:szCs w:val="28"/>
              </w:rPr>
              <w:t>!</w:t>
            </w:r>
          </w:p>
          <w:p w:rsidR="00D765BB" w:rsidRPr="007B2F2D" w:rsidRDefault="00D765BB" w:rsidP="005900FF">
            <w:pPr>
              <w:ind w:firstLine="851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>Будьте внимательны и дисциплинированны, точно выполняйте указания специалиста по проведению инструктажа и обеспечению лабораторных работ по химии.</w:t>
            </w:r>
          </w:p>
          <w:p w:rsidR="00D765BB" w:rsidRPr="007B2F2D" w:rsidRDefault="00D765BB" w:rsidP="005900FF">
            <w:pPr>
              <w:ind w:firstLine="851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>Не приступайте к выполнению работы без разрешения специалиста по проведению инструктажа и обеспечению лабораторных работ по химии.</w:t>
            </w:r>
          </w:p>
          <w:p w:rsidR="00D765BB" w:rsidRPr="007B2F2D" w:rsidRDefault="00D765BB" w:rsidP="005900FF">
            <w:pPr>
              <w:ind w:firstLine="851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>Во время работы необходимо соблюдать чистоту, тишину и порядок.</w:t>
            </w:r>
          </w:p>
          <w:p w:rsidR="00D765BB" w:rsidRPr="007B2F2D" w:rsidRDefault="00D765BB" w:rsidP="005900FF">
            <w:pPr>
              <w:ind w:firstLine="851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>Категорически запрещается в аудитории принимать пищу, пить воду и пробовать вещества на вкус.</w:t>
            </w:r>
          </w:p>
          <w:p w:rsidR="00D765BB" w:rsidRPr="007B2F2D" w:rsidRDefault="00D765BB" w:rsidP="005900FF">
            <w:pPr>
              <w:ind w:firstLine="851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>Нельзя приступать к работе, пока не пройден инструктаж по технике безопасности.</w:t>
            </w:r>
          </w:p>
          <w:p w:rsidR="00D765BB" w:rsidRPr="007B2F2D" w:rsidRDefault="00D765BB" w:rsidP="005900FF">
            <w:pPr>
              <w:ind w:firstLine="851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>При проведении работы можно пользоваться только теми склянками, банками и т.п., на которых имеются четкие надписи на этикетках.</w:t>
            </w:r>
          </w:p>
          <w:p w:rsidR="00D765BB" w:rsidRPr="007B2F2D" w:rsidRDefault="00D765BB" w:rsidP="005900FF">
            <w:pPr>
              <w:ind w:firstLine="851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>Склянки с веществами или растворами необходимо брать одной рукой за горлышко, а другой  – поддерживать снизу за дно.</w:t>
            </w:r>
          </w:p>
          <w:p w:rsidR="00D765BB" w:rsidRPr="007B2F2D" w:rsidRDefault="00D765BB" w:rsidP="005900FF">
            <w:pPr>
              <w:ind w:firstLine="851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>При переливании реактивов не наклоняйтесь над сосудами во избежание попадания капель жидкостей на кожу, глаза или одежду.</w:t>
            </w:r>
          </w:p>
          <w:p w:rsidR="00D765BB" w:rsidRPr="007B2F2D" w:rsidRDefault="00D765BB" w:rsidP="005900FF">
            <w:pPr>
              <w:ind w:firstLine="851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>Для переноса жидкости из одной ёмкости в другую  рекомендуется использовать склянки с пипеткой.</w:t>
            </w:r>
          </w:p>
          <w:p w:rsidR="00D765BB" w:rsidRPr="007B2F2D" w:rsidRDefault="00D765BB" w:rsidP="005900FF">
            <w:pPr>
              <w:ind w:firstLine="851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 xml:space="preserve">Сосуды с реактивами после использования необходимо закрывать пробками и ставить на </w:t>
            </w:r>
            <w:proofErr w:type="gramStart"/>
            <w:r w:rsidRPr="007B2F2D">
              <w:rPr>
                <w:b/>
                <w:sz w:val="28"/>
                <w:szCs w:val="28"/>
              </w:rPr>
              <w:t>соответствующее</w:t>
            </w:r>
            <w:proofErr w:type="gramEnd"/>
            <w:r w:rsidRPr="007B2F2D">
              <w:rPr>
                <w:b/>
                <w:sz w:val="28"/>
                <w:szCs w:val="28"/>
              </w:rPr>
              <w:t xml:space="preserve"> места.</w:t>
            </w:r>
          </w:p>
          <w:p w:rsidR="00D765BB" w:rsidRPr="007B2F2D" w:rsidRDefault="00D765BB" w:rsidP="005900FF">
            <w:pPr>
              <w:ind w:firstLine="851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>Запрещается брать твердые вещества руками; используйте для этого шпатель.</w:t>
            </w:r>
          </w:p>
          <w:p w:rsidR="00D765BB" w:rsidRPr="007B2F2D" w:rsidRDefault="00D765BB" w:rsidP="005900FF">
            <w:pPr>
              <w:ind w:firstLine="851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>Для определения запаха вещества следует осторожно, не наклоняясь над сосудом и не вдыхая глубоко, направлять на себя пары или газы легким движением руки.</w:t>
            </w:r>
          </w:p>
          <w:p w:rsidR="00D765BB" w:rsidRPr="007B2F2D" w:rsidRDefault="00D765BB" w:rsidP="005900FF">
            <w:pPr>
              <w:ind w:firstLine="851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>Перемешивая содержимое пробирки, запрещается закрывать её отверстие  пальцем руки: используйте для этого пробку или перемешайте, слегка постукивая пальцем по нижней части пробирки.</w:t>
            </w:r>
          </w:p>
          <w:p w:rsidR="00D765BB" w:rsidRPr="007B2F2D" w:rsidRDefault="00D765BB" w:rsidP="005900FF">
            <w:pPr>
              <w:ind w:firstLine="851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 xml:space="preserve">В случае разлива жидкости или рассыпания твердого вещества </w:t>
            </w:r>
            <w:r w:rsidRPr="007B2F2D">
              <w:rPr>
                <w:b/>
                <w:sz w:val="28"/>
                <w:szCs w:val="28"/>
              </w:rPr>
              <w:lastRenderedPageBreak/>
              <w:t>сообщите об этом эксперту или специалисту по проведению инструктажа и обеспечению лабораторных работ по химии.</w:t>
            </w:r>
          </w:p>
          <w:p w:rsidR="00D765BB" w:rsidRPr="007B2F2D" w:rsidRDefault="00D765BB" w:rsidP="005900FF">
            <w:pPr>
              <w:ind w:firstLine="851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 xml:space="preserve">В случае ухудшения самочувствия сообщите об этом специалисту по проведению инструктажа и обеспечению лабораторных работ по химии или организатору в аудитории.   </w:t>
            </w:r>
          </w:p>
          <w:p w:rsidR="00D765BB" w:rsidRPr="007B2F2D" w:rsidRDefault="00D765BB" w:rsidP="006C64B4">
            <w:pPr>
              <w:ind w:firstLine="851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 xml:space="preserve">По окончании </w:t>
            </w:r>
            <w:r w:rsidR="006C64B4">
              <w:rPr>
                <w:b/>
                <w:sz w:val="28"/>
                <w:szCs w:val="28"/>
              </w:rPr>
              <w:t>контрольной работы</w:t>
            </w:r>
            <w:r w:rsidRPr="007B2F2D">
              <w:rPr>
                <w:b/>
                <w:sz w:val="28"/>
                <w:szCs w:val="28"/>
              </w:rPr>
              <w:t xml:space="preserve"> после выхода из аудитории не забудьте вымыть руки.</w:t>
            </w:r>
          </w:p>
        </w:tc>
      </w:tr>
      <w:tr w:rsidR="00D765BB" w:rsidRPr="006D432A" w:rsidTr="00BC12A1">
        <w:trPr>
          <w:gridAfter w:val="1"/>
          <w:wAfter w:w="60" w:type="dxa"/>
          <w:trHeight w:val="177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BB" w:rsidRPr="007B2F2D" w:rsidRDefault="00D765BB" w:rsidP="005900FF">
            <w:pPr>
              <w:tabs>
                <w:tab w:val="left" w:pos="851"/>
              </w:tabs>
              <w:autoSpaceDE w:val="0"/>
              <w:snapToGrid w:val="0"/>
              <w:ind w:firstLine="856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lastRenderedPageBreak/>
              <w:t>Инструктаж по технике безопасности закончен.</w:t>
            </w:r>
          </w:p>
          <w:p w:rsidR="00D765BB" w:rsidRPr="007B2F2D" w:rsidRDefault="00D765BB" w:rsidP="005900FF">
            <w:pPr>
              <w:tabs>
                <w:tab w:val="left" w:pos="851"/>
              </w:tabs>
              <w:autoSpaceDE w:val="0"/>
              <w:snapToGrid w:val="0"/>
              <w:ind w:firstLine="856"/>
              <w:jc w:val="both"/>
              <w:rPr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>Сейчас вам необходимо расписаться в ведомости проведения инструктажа по технике безопасности.</w:t>
            </w:r>
          </w:p>
        </w:tc>
      </w:tr>
      <w:tr w:rsidR="00D765BB" w:rsidRPr="006D432A" w:rsidTr="00BC12A1">
        <w:trPr>
          <w:gridAfter w:val="1"/>
          <w:wAfter w:w="60" w:type="dxa"/>
          <w:trHeight w:val="177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BB" w:rsidRPr="007B2F2D" w:rsidRDefault="00D765BB" w:rsidP="007628F5">
            <w:pPr>
              <w:tabs>
                <w:tab w:val="left" w:pos="851"/>
              </w:tabs>
              <w:autoSpaceDE w:val="0"/>
              <w:snapToGrid w:val="0"/>
              <w:ind w:firstLine="856"/>
              <w:jc w:val="both"/>
              <w:rPr>
                <w:i/>
                <w:sz w:val="28"/>
                <w:szCs w:val="28"/>
              </w:rPr>
            </w:pPr>
            <w:r w:rsidRPr="007B2F2D">
              <w:rPr>
                <w:i/>
                <w:sz w:val="28"/>
                <w:szCs w:val="28"/>
              </w:rPr>
              <w:t>Специалист</w:t>
            </w:r>
            <w:r w:rsidRPr="007B2F2D">
              <w:rPr>
                <w:sz w:val="28"/>
                <w:szCs w:val="28"/>
              </w:rPr>
              <w:t xml:space="preserve"> </w:t>
            </w:r>
            <w:r w:rsidRPr="007B2F2D">
              <w:rPr>
                <w:i/>
                <w:sz w:val="28"/>
                <w:szCs w:val="28"/>
              </w:rPr>
              <w:t xml:space="preserve">по проведению инструктажа и обеспечению лабораторных работ проходит по аудитории с формой 04-01-Х «Ведомость проведения инструктажа по </w:t>
            </w:r>
            <w:r w:rsidR="007628F5">
              <w:rPr>
                <w:i/>
                <w:sz w:val="28"/>
                <w:szCs w:val="28"/>
              </w:rPr>
              <w:t>правилам</w:t>
            </w:r>
            <w:r w:rsidRPr="007B2F2D">
              <w:rPr>
                <w:i/>
                <w:sz w:val="28"/>
                <w:szCs w:val="28"/>
              </w:rPr>
              <w:t xml:space="preserve"> безопасности и собирает подписи обучающихся.</w:t>
            </w:r>
          </w:p>
        </w:tc>
      </w:tr>
      <w:tr w:rsidR="00017EFA" w:rsidRPr="006D432A" w:rsidTr="00BC12A1">
        <w:trPr>
          <w:gridAfter w:val="1"/>
          <w:wAfter w:w="60" w:type="dxa"/>
          <w:trHeight w:val="177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EFA" w:rsidRDefault="00017EFA" w:rsidP="008D4D11">
            <w:pPr>
              <w:ind w:firstLine="851"/>
              <w:jc w:val="both"/>
              <w:rPr>
                <w:i/>
                <w:sz w:val="28"/>
                <w:szCs w:val="28"/>
              </w:rPr>
            </w:pPr>
            <w:r w:rsidRPr="00017EFA">
              <w:rPr>
                <w:i/>
                <w:sz w:val="28"/>
                <w:szCs w:val="28"/>
              </w:rPr>
              <w:t>При проведении контрольной работы по химии возможно совмещение обязанностей специалиста по проведению инструктажа и обеспечению лабораторных работ и эксперта, оценивающего выполнение лабораторной работы по химии.</w:t>
            </w:r>
            <w:r>
              <w:rPr>
                <w:i/>
                <w:sz w:val="28"/>
                <w:szCs w:val="28"/>
              </w:rPr>
              <w:t xml:space="preserve"> Если </w:t>
            </w:r>
            <w:r w:rsidR="008D4D11">
              <w:rPr>
                <w:i/>
                <w:sz w:val="28"/>
                <w:szCs w:val="28"/>
              </w:rPr>
              <w:t>есть совмещение обязанностей,</w:t>
            </w:r>
            <w:r>
              <w:rPr>
                <w:i/>
                <w:sz w:val="28"/>
                <w:szCs w:val="28"/>
              </w:rPr>
              <w:t xml:space="preserve"> то</w:t>
            </w:r>
            <w:r w:rsidR="008D4D11">
              <w:rPr>
                <w:i/>
                <w:sz w:val="28"/>
                <w:szCs w:val="28"/>
              </w:rPr>
              <w:t xml:space="preserve"> необходимо</w:t>
            </w:r>
            <w:r>
              <w:rPr>
                <w:i/>
                <w:sz w:val="28"/>
                <w:szCs w:val="28"/>
              </w:rPr>
              <w:t xml:space="preserve"> предупредит</w:t>
            </w:r>
            <w:r w:rsidR="008D4D11">
              <w:rPr>
                <w:i/>
                <w:sz w:val="28"/>
                <w:szCs w:val="28"/>
              </w:rPr>
              <w:t>ь</w:t>
            </w:r>
            <w:r>
              <w:rPr>
                <w:i/>
                <w:sz w:val="28"/>
                <w:szCs w:val="28"/>
              </w:rPr>
              <w:t xml:space="preserve"> об этом обучающихся.</w:t>
            </w:r>
          </w:p>
          <w:p w:rsidR="00017EFA" w:rsidRPr="00017EFA" w:rsidRDefault="00017EFA" w:rsidP="008D4D11">
            <w:pPr>
              <w:ind w:firstLine="851"/>
              <w:jc w:val="both"/>
              <w:rPr>
                <w:b/>
                <w:sz w:val="28"/>
                <w:szCs w:val="28"/>
              </w:rPr>
            </w:pPr>
            <w:r w:rsidRPr="007628F5">
              <w:rPr>
                <w:b/>
                <w:sz w:val="28"/>
                <w:szCs w:val="28"/>
              </w:rPr>
              <w:t>Обращае</w:t>
            </w:r>
            <w:r w:rsidR="008D4D11" w:rsidRPr="007628F5">
              <w:rPr>
                <w:b/>
                <w:sz w:val="28"/>
                <w:szCs w:val="28"/>
              </w:rPr>
              <w:t>м</w:t>
            </w:r>
            <w:r w:rsidRPr="007628F5">
              <w:rPr>
                <w:b/>
                <w:sz w:val="28"/>
                <w:szCs w:val="28"/>
              </w:rPr>
              <w:t xml:space="preserve"> ваше внимание, что при проведении ко</w:t>
            </w:r>
            <w:r w:rsidR="001C4595" w:rsidRPr="007628F5">
              <w:rPr>
                <w:b/>
                <w:sz w:val="28"/>
                <w:szCs w:val="28"/>
              </w:rPr>
              <w:t>н</w:t>
            </w:r>
            <w:r w:rsidRPr="007628F5">
              <w:rPr>
                <w:b/>
                <w:sz w:val="28"/>
                <w:szCs w:val="28"/>
              </w:rPr>
              <w:t>трольной работы  специалист по проведению инструктажа и обеспечению лабораторных работ</w:t>
            </w:r>
            <w:r w:rsidR="001C4595" w:rsidRPr="007628F5">
              <w:rPr>
                <w:b/>
                <w:sz w:val="28"/>
                <w:szCs w:val="28"/>
              </w:rPr>
              <w:t xml:space="preserve"> выполняет обязанности</w:t>
            </w:r>
            <w:r w:rsidRPr="007628F5">
              <w:rPr>
                <w:b/>
                <w:sz w:val="28"/>
                <w:szCs w:val="28"/>
              </w:rPr>
              <w:t xml:space="preserve"> эксперта, оценивающего выполнение лабораторной работы по химии</w:t>
            </w:r>
            <w:r w:rsidR="001C4595" w:rsidRPr="007628F5">
              <w:rPr>
                <w:b/>
                <w:sz w:val="28"/>
                <w:szCs w:val="28"/>
              </w:rPr>
              <w:t>.</w:t>
            </w:r>
          </w:p>
        </w:tc>
      </w:tr>
      <w:tr w:rsidR="00D765BB" w:rsidRPr="006D432A" w:rsidTr="00BC12A1">
        <w:trPr>
          <w:gridAfter w:val="1"/>
          <w:wAfter w:w="60" w:type="dxa"/>
          <w:trHeight w:val="177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BB" w:rsidRPr="006D432A" w:rsidRDefault="00D765BB" w:rsidP="005D73DB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6D432A">
              <w:rPr>
                <w:b/>
                <w:sz w:val="28"/>
                <w:szCs w:val="28"/>
                <w:lang w:eastAsia="zh-CN"/>
              </w:rPr>
              <w:t xml:space="preserve">Инструктаж закончен. Перед началом выполнения </w:t>
            </w:r>
            <w:r w:rsidR="008D4D11">
              <w:rPr>
                <w:b/>
                <w:sz w:val="28"/>
                <w:szCs w:val="28"/>
                <w:lang w:eastAsia="zh-CN"/>
              </w:rPr>
              <w:t>контрольной</w:t>
            </w:r>
            <w:r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6D432A">
              <w:rPr>
                <w:b/>
                <w:sz w:val="28"/>
                <w:szCs w:val="28"/>
                <w:lang w:eastAsia="zh-CN"/>
              </w:rPr>
              <w:t xml:space="preserve"> работы успокойтесь, сосредоточьтесь, внимательно прочитайте </w:t>
            </w:r>
            <w:r w:rsidRPr="00B3445F">
              <w:rPr>
                <w:b/>
                <w:sz w:val="28"/>
                <w:szCs w:val="28"/>
                <w:lang w:eastAsia="zh-CN"/>
              </w:rPr>
              <w:t xml:space="preserve">инструкцию по выполнению работы, инструкции к заданиям </w:t>
            </w:r>
            <w:r w:rsidR="006C64B4">
              <w:rPr>
                <w:b/>
                <w:sz w:val="28"/>
                <w:szCs w:val="28"/>
                <w:lang w:eastAsia="zh-CN"/>
              </w:rPr>
              <w:t>контрольной работы</w:t>
            </w:r>
            <w:r w:rsidRPr="00B3445F">
              <w:rPr>
                <w:b/>
                <w:sz w:val="28"/>
                <w:szCs w:val="28"/>
                <w:lang w:eastAsia="zh-CN"/>
              </w:rPr>
              <w:t xml:space="preserve"> и сами </w:t>
            </w:r>
            <w:r w:rsidRPr="00B87FB5">
              <w:rPr>
                <w:b/>
                <w:sz w:val="28"/>
                <w:szCs w:val="28"/>
                <w:lang w:eastAsia="zh-CN"/>
              </w:rPr>
              <w:t>задания.</w:t>
            </w:r>
            <w:r w:rsidRPr="006D432A">
              <w:rPr>
                <w:b/>
                <w:sz w:val="28"/>
                <w:szCs w:val="28"/>
                <w:lang w:eastAsia="zh-CN"/>
              </w:rPr>
              <w:t xml:space="preserve"> Желаем вам удачи!</w:t>
            </w:r>
          </w:p>
          <w:p w:rsidR="00D765BB" w:rsidRPr="006D432A" w:rsidRDefault="008D4D11" w:rsidP="008D4D11">
            <w:pPr>
              <w:snapToGrid w:val="0"/>
              <w:ind w:firstLine="85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выполнения контрольной</w:t>
            </w:r>
            <w:r w:rsidR="00D765BB">
              <w:rPr>
                <w:b/>
                <w:sz w:val="28"/>
                <w:szCs w:val="28"/>
              </w:rPr>
              <w:t xml:space="preserve"> </w:t>
            </w:r>
            <w:r w:rsidR="00D765BB" w:rsidRPr="006D432A">
              <w:rPr>
                <w:b/>
                <w:sz w:val="28"/>
                <w:szCs w:val="28"/>
              </w:rPr>
              <w:t xml:space="preserve">работы _______ </w:t>
            </w:r>
            <w:r w:rsidR="00D765BB" w:rsidRPr="006D432A">
              <w:rPr>
                <w:i/>
                <w:sz w:val="28"/>
                <w:szCs w:val="28"/>
              </w:rPr>
              <w:t>(объявить время начала)</w:t>
            </w:r>
            <w:r w:rsidR="00D765BB" w:rsidRPr="006D432A">
              <w:rPr>
                <w:b/>
                <w:sz w:val="28"/>
                <w:szCs w:val="28"/>
              </w:rPr>
              <w:t xml:space="preserve">, окончание _________ </w:t>
            </w:r>
            <w:r w:rsidR="00D765BB" w:rsidRPr="007B0C48">
              <w:rPr>
                <w:i/>
                <w:sz w:val="28"/>
                <w:szCs w:val="28"/>
              </w:rPr>
              <w:t>(указать время)</w:t>
            </w:r>
            <w:r w:rsidR="00D765BB" w:rsidRPr="006D432A">
              <w:rPr>
                <w:sz w:val="28"/>
                <w:szCs w:val="28"/>
              </w:rPr>
              <w:t>.</w:t>
            </w:r>
          </w:p>
        </w:tc>
      </w:tr>
      <w:tr w:rsidR="00D765BB" w:rsidRPr="006D432A" w:rsidTr="00BC12A1">
        <w:trPr>
          <w:gridAfter w:val="1"/>
          <w:wAfter w:w="60" w:type="dxa"/>
          <w:trHeight w:val="177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BB" w:rsidRPr="006D432A" w:rsidRDefault="00D765BB" w:rsidP="005D73DB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 </w:t>
            </w:r>
            <w:r w:rsidRPr="006D432A">
              <w:rPr>
                <w:i/>
                <w:sz w:val="28"/>
                <w:szCs w:val="28"/>
              </w:rPr>
              <w:t xml:space="preserve">Записать на доске время начала и окончания выполнения </w:t>
            </w:r>
            <w:r w:rsidR="008D4D11">
              <w:rPr>
                <w:i/>
                <w:sz w:val="28"/>
                <w:szCs w:val="28"/>
              </w:rPr>
              <w:t>контрольной</w:t>
            </w:r>
            <w:r>
              <w:rPr>
                <w:i/>
                <w:sz w:val="28"/>
                <w:szCs w:val="28"/>
              </w:rPr>
              <w:t xml:space="preserve"> работы.</w:t>
            </w:r>
          </w:p>
          <w:p w:rsidR="00D765BB" w:rsidRPr="006D432A" w:rsidRDefault="00D765BB" w:rsidP="008D4D11">
            <w:pPr>
              <w:ind w:firstLine="854"/>
              <w:jc w:val="both"/>
              <w:rPr>
                <w:sz w:val="28"/>
                <w:szCs w:val="28"/>
              </w:rPr>
            </w:pPr>
            <w:r w:rsidRPr="006D432A">
              <w:rPr>
                <w:i/>
                <w:sz w:val="28"/>
                <w:szCs w:val="28"/>
              </w:rPr>
              <w:t xml:space="preserve">Время, отведенное на инструктаж и заполнение регистрационных частей бланков, в общее время выполнения </w:t>
            </w:r>
            <w:r w:rsidR="008D4D11">
              <w:rPr>
                <w:i/>
                <w:iCs/>
                <w:sz w:val="28"/>
                <w:szCs w:val="28"/>
              </w:rPr>
              <w:t>контрольной</w:t>
            </w:r>
            <w:r w:rsidRPr="006D432A">
              <w:rPr>
                <w:i/>
                <w:sz w:val="28"/>
                <w:szCs w:val="28"/>
              </w:rPr>
              <w:t xml:space="preserve"> работы не включается.</w:t>
            </w:r>
          </w:p>
        </w:tc>
      </w:tr>
      <w:tr w:rsidR="00D765BB" w:rsidRPr="006D432A" w:rsidTr="00BC12A1">
        <w:trPr>
          <w:gridAfter w:val="1"/>
          <w:wAfter w:w="60" w:type="dxa"/>
          <w:trHeight w:val="177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BB" w:rsidRPr="007B2F2D" w:rsidRDefault="00D765BB" w:rsidP="00505B19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7B2F2D">
              <w:rPr>
                <w:b/>
                <w:sz w:val="28"/>
                <w:szCs w:val="28"/>
              </w:rPr>
              <w:t>Вы можете приступать к выполнению заданий.</w:t>
            </w:r>
          </w:p>
        </w:tc>
      </w:tr>
      <w:tr w:rsidR="00D765BB" w:rsidRPr="006D432A" w:rsidTr="00BC12A1">
        <w:trPr>
          <w:trHeight w:val="177"/>
        </w:trPr>
        <w:tc>
          <w:tcPr>
            <w:tcW w:w="10238" w:type="dxa"/>
            <w:gridSpan w:val="3"/>
            <w:tcBorders>
              <w:top w:val="single" w:sz="4" w:space="0" w:color="auto"/>
            </w:tcBorders>
          </w:tcPr>
          <w:p w:rsidR="00D765BB" w:rsidRPr="007B2F2D" w:rsidRDefault="00D765BB" w:rsidP="00790111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7B2F2D">
              <w:rPr>
                <w:i/>
                <w:sz w:val="28"/>
                <w:szCs w:val="28"/>
              </w:rPr>
              <w:t xml:space="preserve">За 30 минут и за 5 минут до окончания </w:t>
            </w:r>
            <w:r>
              <w:rPr>
                <w:i/>
                <w:sz w:val="28"/>
                <w:szCs w:val="28"/>
              </w:rPr>
              <w:t>работы</w:t>
            </w:r>
            <w:r w:rsidRPr="007B2F2D">
              <w:rPr>
                <w:i/>
                <w:sz w:val="28"/>
                <w:szCs w:val="28"/>
              </w:rPr>
              <w:t xml:space="preserve"> необходимо объявить:</w:t>
            </w:r>
          </w:p>
        </w:tc>
      </w:tr>
      <w:tr w:rsidR="00D765BB" w:rsidRPr="006D432A" w:rsidTr="00BC12A1">
        <w:trPr>
          <w:gridAfter w:val="1"/>
          <w:wAfter w:w="60" w:type="dxa"/>
          <w:trHeight w:val="59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BB" w:rsidRPr="00F728B4" w:rsidRDefault="00D765BB" w:rsidP="00D44639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 xml:space="preserve">До окончания </w:t>
            </w:r>
            <w:r>
              <w:rPr>
                <w:b/>
                <w:sz w:val="28"/>
                <w:szCs w:val="28"/>
              </w:rPr>
              <w:t xml:space="preserve">выполнения </w:t>
            </w:r>
            <w:r w:rsidR="008D4D11">
              <w:rPr>
                <w:b/>
                <w:sz w:val="28"/>
                <w:szCs w:val="28"/>
              </w:rPr>
              <w:t>контрольной</w:t>
            </w:r>
            <w:r>
              <w:rPr>
                <w:b/>
                <w:sz w:val="28"/>
                <w:szCs w:val="28"/>
              </w:rPr>
              <w:t xml:space="preserve"> работы </w:t>
            </w:r>
            <w:r w:rsidRPr="00F728B4">
              <w:rPr>
                <w:b/>
                <w:sz w:val="28"/>
                <w:szCs w:val="28"/>
              </w:rPr>
              <w:t xml:space="preserve">осталось 30 минут (5 минут). </w:t>
            </w:r>
          </w:p>
          <w:p w:rsidR="00D765BB" w:rsidRPr="007B2F2D" w:rsidRDefault="00D765BB" w:rsidP="00790111">
            <w:pPr>
              <w:ind w:firstLine="854"/>
              <w:jc w:val="both"/>
              <w:rPr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Не забывайте перенести ответы из текста работы и черновиков в бланки ответов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D765BB" w:rsidRPr="006D432A" w:rsidTr="00BC12A1">
        <w:trPr>
          <w:gridAfter w:val="1"/>
          <w:wAfter w:w="60" w:type="dxa"/>
          <w:trHeight w:val="59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BB" w:rsidRPr="007B2F2D" w:rsidRDefault="00D765BB" w:rsidP="00790111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7B2F2D">
              <w:rPr>
                <w:i/>
                <w:sz w:val="28"/>
                <w:szCs w:val="28"/>
              </w:rPr>
              <w:t xml:space="preserve">После окончания </w:t>
            </w:r>
            <w:r>
              <w:rPr>
                <w:i/>
                <w:sz w:val="28"/>
                <w:szCs w:val="28"/>
              </w:rPr>
              <w:t>работы</w:t>
            </w:r>
            <w:r w:rsidRPr="007B2F2D">
              <w:rPr>
                <w:i/>
                <w:sz w:val="28"/>
                <w:szCs w:val="28"/>
              </w:rPr>
              <w:t xml:space="preserve"> объявить:</w:t>
            </w:r>
          </w:p>
        </w:tc>
      </w:tr>
      <w:tr w:rsidR="00D765BB" w:rsidRPr="006D432A" w:rsidTr="00BC12A1">
        <w:trPr>
          <w:gridAfter w:val="1"/>
          <w:wAfter w:w="60" w:type="dxa"/>
          <w:trHeight w:val="177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BB" w:rsidRPr="007B2F2D" w:rsidRDefault="006C64B4" w:rsidP="008D4D11">
            <w:pPr>
              <w:ind w:firstLine="85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контрольной работы </w:t>
            </w:r>
            <w:r w:rsidRPr="00F728B4">
              <w:rPr>
                <w:b/>
                <w:sz w:val="28"/>
                <w:szCs w:val="28"/>
              </w:rPr>
              <w:t>окончен</w:t>
            </w:r>
            <w:r>
              <w:rPr>
                <w:b/>
                <w:sz w:val="28"/>
                <w:szCs w:val="28"/>
              </w:rPr>
              <w:t>о</w:t>
            </w:r>
            <w:r w:rsidRPr="00F728B4">
              <w:rPr>
                <w:b/>
                <w:sz w:val="28"/>
                <w:szCs w:val="28"/>
              </w:rPr>
              <w:t xml:space="preserve">. Положите на край стола свои бланки ответов, </w:t>
            </w:r>
            <w:r>
              <w:rPr>
                <w:b/>
                <w:sz w:val="28"/>
                <w:szCs w:val="28"/>
              </w:rPr>
              <w:t>задания контрольной работы</w:t>
            </w:r>
            <w:r w:rsidRPr="00F728B4">
              <w:rPr>
                <w:b/>
                <w:sz w:val="28"/>
                <w:szCs w:val="28"/>
              </w:rPr>
              <w:t xml:space="preserve"> и черновики.</w:t>
            </w:r>
            <w:r w:rsidRPr="00F728B4">
              <w:rPr>
                <w:sz w:val="28"/>
                <w:szCs w:val="28"/>
              </w:rPr>
              <w:t xml:space="preserve">  </w:t>
            </w:r>
            <w:r w:rsidRPr="00F728B4">
              <w:rPr>
                <w:b/>
                <w:sz w:val="28"/>
                <w:szCs w:val="28"/>
              </w:rPr>
              <w:t>Мы подойдем и соберем ваши материалы.</w:t>
            </w:r>
          </w:p>
        </w:tc>
      </w:tr>
      <w:tr w:rsidR="00D765BB" w:rsidRPr="006D432A" w:rsidTr="00BC12A1">
        <w:trPr>
          <w:gridAfter w:val="1"/>
          <w:wAfter w:w="60" w:type="dxa"/>
          <w:trHeight w:val="177"/>
        </w:trPr>
        <w:tc>
          <w:tcPr>
            <w:tcW w:w="681" w:type="dxa"/>
            <w:tcBorders>
              <w:top w:val="single" w:sz="4" w:space="0" w:color="000000"/>
              <w:bottom w:val="single" w:sz="4" w:space="0" w:color="auto"/>
            </w:tcBorders>
          </w:tcPr>
          <w:p w:rsidR="00D765BB" w:rsidRPr="007B2F2D" w:rsidRDefault="00D765BB" w:rsidP="00A93693">
            <w:pPr>
              <w:rPr>
                <w:sz w:val="144"/>
                <w:szCs w:val="144"/>
              </w:rPr>
            </w:pPr>
          </w:p>
          <w:p w:rsidR="00D765BB" w:rsidRDefault="00D765BB" w:rsidP="00A93693">
            <w:pPr>
              <w:rPr>
                <w:sz w:val="144"/>
                <w:szCs w:val="144"/>
              </w:rPr>
            </w:pPr>
          </w:p>
          <w:p w:rsidR="00D765BB" w:rsidRDefault="00D765BB" w:rsidP="00A93693">
            <w:pPr>
              <w:rPr>
                <w:sz w:val="144"/>
                <w:szCs w:val="144"/>
              </w:rPr>
            </w:pPr>
          </w:p>
          <w:p w:rsidR="00D765BB" w:rsidRPr="007B2F2D" w:rsidRDefault="00D765BB" w:rsidP="00A93693">
            <w:pPr>
              <w:rPr>
                <w:sz w:val="144"/>
                <w:szCs w:val="144"/>
              </w:rPr>
            </w:pPr>
            <w:r w:rsidRPr="007B2F2D">
              <w:rPr>
                <w:sz w:val="144"/>
                <w:szCs w:val="144"/>
              </w:rPr>
              <w:t>!</w:t>
            </w:r>
          </w:p>
          <w:p w:rsidR="00D765BB" w:rsidRPr="007B2F2D" w:rsidRDefault="00D765BB" w:rsidP="00FB236A">
            <w:pPr>
              <w:snapToGrid w:val="0"/>
              <w:ind w:firstLine="854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000000"/>
              <w:bottom w:val="single" w:sz="4" w:space="0" w:color="auto"/>
            </w:tcBorders>
          </w:tcPr>
          <w:p w:rsidR="00D765BB" w:rsidRPr="007B2F2D" w:rsidRDefault="00D765BB" w:rsidP="00A93693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7B2F2D">
              <w:rPr>
                <w:i/>
                <w:sz w:val="28"/>
                <w:szCs w:val="28"/>
              </w:rPr>
              <w:lastRenderedPageBreak/>
              <w:t>Организаторы в аудитории должны:</w:t>
            </w:r>
          </w:p>
          <w:p w:rsidR="006C64B4" w:rsidRPr="000D3188" w:rsidRDefault="006C64B4" w:rsidP="006C64B4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iCs/>
                <w:sz w:val="28"/>
                <w:szCs w:val="28"/>
              </w:rPr>
              <w:t>- собрать все материалы</w:t>
            </w:r>
            <w:r>
              <w:rPr>
                <w:i/>
                <w:iCs/>
                <w:sz w:val="28"/>
                <w:szCs w:val="28"/>
              </w:rPr>
              <w:t xml:space="preserve"> контрольной работы</w:t>
            </w:r>
            <w:r w:rsidRPr="007628F5">
              <w:rPr>
                <w:i/>
                <w:iCs/>
                <w:sz w:val="28"/>
                <w:szCs w:val="28"/>
              </w:rPr>
              <w:t xml:space="preserve">. </w:t>
            </w:r>
            <w:r w:rsidRPr="007628F5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7628F5">
              <w:rPr>
                <w:sz w:val="28"/>
                <w:szCs w:val="28"/>
              </w:rPr>
              <w:t>Бланки собираются по комплектам от каждого участника,  сначала упаковывается комплект одного обучающегося – бланк ответов № 1, бланк ответов № 2 (лист 1 и лист 2), дополнительные бланки ответов № 2 (если они выдавались), а затем комплект бланков следующего участника и т.д.;</w:t>
            </w:r>
            <w:r w:rsidRPr="00483122">
              <w:rPr>
                <w:sz w:val="28"/>
                <w:szCs w:val="28"/>
              </w:rPr>
              <w:t xml:space="preserve">  </w:t>
            </w:r>
            <w:proofErr w:type="gramEnd"/>
          </w:p>
          <w:p w:rsidR="00D765BB" w:rsidRDefault="006C64B4" w:rsidP="006C64B4">
            <w:pPr>
              <w:snapToGrid w:val="0"/>
              <w:ind w:firstLine="856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>- поставить прочерк «Z»</w:t>
            </w:r>
            <w:r w:rsidRPr="00F728B4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 полях бланков ответов № 2 или</w:t>
            </w:r>
            <w:r w:rsidRPr="00F728B4">
              <w:rPr>
                <w:i/>
                <w:sz w:val="28"/>
                <w:szCs w:val="28"/>
              </w:rPr>
              <w:t xml:space="preserve"> </w:t>
            </w:r>
            <w:r w:rsidRPr="00F728B4">
              <w:rPr>
                <w:i/>
                <w:sz w:val="28"/>
                <w:szCs w:val="28"/>
              </w:rPr>
              <w:lastRenderedPageBreak/>
              <w:t xml:space="preserve">дополнительных бланков ответов № 2 </w:t>
            </w:r>
            <w:r>
              <w:rPr>
                <w:i/>
                <w:sz w:val="28"/>
                <w:szCs w:val="28"/>
              </w:rPr>
              <w:t>в конце всей работы.</w:t>
            </w:r>
          </w:p>
          <w:p w:rsidR="008D4D11" w:rsidRPr="007B2F2D" w:rsidRDefault="008D4D11" w:rsidP="008D4D11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7B2F2D">
              <w:rPr>
                <w:i/>
                <w:sz w:val="28"/>
                <w:szCs w:val="28"/>
              </w:rPr>
              <w:t xml:space="preserve">После завершения </w:t>
            </w:r>
            <w:r w:rsidR="006C64B4">
              <w:rPr>
                <w:i/>
                <w:sz w:val="28"/>
                <w:szCs w:val="28"/>
              </w:rPr>
              <w:t>контрольной работы</w:t>
            </w:r>
            <w:r w:rsidRPr="007B2F2D">
              <w:rPr>
                <w:i/>
                <w:sz w:val="28"/>
                <w:szCs w:val="28"/>
              </w:rPr>
              <w:t xml:space="preserve"> эксперт, оценивающи</w:t>
            </w:r>
            <w:r w:rsidR="009D72F8">
              <w:rPr>
                <w:i/>
                <w:sz w:val="28"/>
                <w:szCs w:val="28"/>
              </w:rPr>
              <w:t>й</w:t>
            </w:r>
            <w:r w:rsidRPr="007B2F2D">
              <w:rPr>
                <w:i/>
                <w:sz w:val="28"/>
                <w:szCs w:val="28"/>
              </w:rPr>
              <w:t xml:space="preserve"> выполнение  лабораторных работ по химии, в бланке ответов № 1 в поле «Результат проверки выполнения задания 24» долж</w:t>
            </w:r>
            <w:r w:rsidR="009D72F8">
              <w:rPr>
                <w:i/>
                <w:sz w:val="28"/>
                <w:szCs w:val="28"/>
              </w:rPr>
              <w:t>е</w:t>
            </w:r>
            <w:r w:rsidRPr="007B2F2D">
              <w:rPr>
                <w:i/>
                <w:sz w:val="28"/>
                <w:szCs w:val="28"/>
              </w:rPr>
              <w:t>н проставить баллы за выполнени</w:t>
            </w:r>
            <w:r>
              <w:rPr>
                <w:i/>
                <w:sz w:val="28"/>
                <w:szCs w:val="28"/>
              </w:rPr>
              <w:t>е этого задания  и  свою подпись</w:t>
            </w:r>
            <w:r w:rsidR="009D72F8">
              <w:rPr>
                <w:i/>
                <w:sz w:val="28"/>
                <w:szCs w:val="28"/>
              </w:rPr>
              <w:t xml:space="preserve"> (два раза)</w:t>
            </w:r>
            <w:r w:rsidRPr="007B2F2D">
              <w:rPr>
                <w:i/>
                <w:sz w:val="28"/>
                <w:szCs w:val="28"/>
              </w:rPr>
              <w:t>.</w:t>
            </w:r>
          </w:p>
          <w:p w:rsidR="008D4D11" w:rsidRPr="007B2F2D" w:rsidRDefault="008D4D11" w:rsidP="008D4D11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7B2F2D">
              <w:rPr>
                <w:i/>
                <w:sz w:val="28"/>
                <w:szCs w:val="28"/>
              </w:rPr>
              <w:t>Организаторы в аудитории должны проверить  в бланках ответов № 1:</w:t>
            </w:r>
          </w:p>
          <w:p w:rsidR="008D4D11" w:rsidRDefault="008D4D11" w:rsidP="008D4D11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7B2F2D">
              <w:rPr>
                <w:i/>
                <w:sz w:val="28"/>
                <w:szCs w:val="28"/>
              </w:rPr>
              <w:t>-  наличие проставленных баллов  за задание № 24 и подпис</w:t>
            </w:r>
            <w:r w:rsidR="009D72F8">
              <w:rPr>
                <w:i/>
                <w:sz w:val="28"/>
                <w:szCs w:val="28"/>
              </w:rPr>
              <w:t>ь</w:t>
            </w:r>
            <w:r w:rsidRPr="007B2F2D">
              <w:rPr>
                <w:i/>
                <w:sz w:val="28"/>
                <w:szCs w:val="28"/>
              </w:rPr>
              <w:t xml:space="preserve"> эксперт</w:t>
            </w:r>
            <w:r w:rsidR="009D72F8">
              <w:rPr>
                <w:i/>
                <w:sz w:val="28"/>
                <w:szCs w:val="28"/>
              </w:rPr>
              <w:t>а</w:t>
            </w:r>
            <w:r w:rsidRPr="007B2F2D">
              <w:rPr>
                <w:i/>
                <w:sz w:val="28"/>
                <w:szCs w:val="28"/>
              </w:rPr>
              <w:t xml:space="preserve"> в поле «Результат проверки выполнения задания 24»</w:t>
            </w:r>
            <w:r w:rsidR="00A66A45">
              <w:rPr>
                <w:i/>
                <w:sz w:val="28"/>
                <w:szCs w:val="28"/>
              </w:rPr>
              <w:t xml:space="preserve"> (два раза)</w:t>
            </w:r>
            <w:r w:rsidRPr="007B2F2D">
              <w:rPr>
                <w:i/>
                <w:sz w:val="28"/>
                <w:szCs w:val="28"/>
              </w:rPr>
              <w:t xml:space="preserve">. Если </w:t>
            </w:r>
            <w:r w:rsidR="007628F5">
              <w:rPr>
                <w:i/>
                <w:sz w:val="28"/>
                <w:szCs w:val="28"/>
              </w:rPr>
              <w:t xml:space="preserve">обучающийся </w:t>
            </w:r>
            <w:r w:rsidRPr="007B2F2D">
              <w:rPr>
                <w:i/>
                <w:sz w:val="28"/>
                <w:szCs w:val="28"/>
              </w:rPr>
              <w:t>не приступал к выполнению задания 24, то в бланке ответов № 1 в поле  критериев должен быть вписан символ «Х» и стоять подписи экспертов в специально отведенном месте;</w:t>
            </w:r>
          </w:p>
          <w:p w:rsidR="00A66A45" w:rsidRPr="007B2F2D" w:rsidRDefault="00A66A45" w:rsidP="008D4D11">
            <w:pPr>
              <w:ind w:firstLine="854"/>
              <w:jc w:val="both"/>
              <w:rPr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05E5F3" wp14:editId="70535E09">
                  <wp:extent cx="3552825" cy="1809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248" cy="1815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D11" w:rsidRPr="007B2F2D" w:rsidRDefault="008D4D11" w:rsidP="008D4D11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7B2F2D">
              <w:rPr>
                <w:i/>
                <w:sz w:val="28"/>
                <w:szCs w:val="28"/>
              </w:rPr>
              <w:t>- наличие замены ошибочных ответов на задания с кратким ответом.</w:t>
            </w:r>
          </w:p>
          <w:p w:rsidR="008D4D11" w:rsidRPr="007B2F2D" w:rsidRDefault="008D4D11" w:rsidP="008D4D11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7B2F2D">
              <w:rPr>
                <w:i/>
                <w:sz w:val="28"/>
                <w:szCs w:val="28"/>
              </w:rPr>
              <w:t xml:space="preserve"> Если </w:t>
            </w:r>
            <w:r w:rsidR="006C64B4">
              <w:rPr>
                <w:i/>
                <w:sz w:val="28"/>
                <w:szCs w:val="28"/>
              </w:rPr>
              <w:t>обучающийся</w:t>
            </w:r>
            <w:r w:rsidRPr="007B2F2D">
              <w:rPr>
                <w:i/>
                <w:sz w:val="28"/>
                <w:szCs w:val="28"/>
              </w:rPr>
              <w:t xml:space="preserve"> осуществлял замену ошибочных ответов, организатор должен посчитать количество замен ошибочных ответов и в поле «Количество заполненных полей «Замена ошибочных ответов» поставить соответствующее цифровое значение, а также подпись в специально отведенном месте.</w:t>
            </w:r>
          </w:p>
          <w:p w:rsidR="008D4D11" w:rsidRPr="007B2F2D" w:rsidRDefault="008D4D11" w:rsidP="00A66A45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7B2F2D">
              <w:rPr>
                <w:i/>
                <w:sz w:val="28"/>
                <w:szCs w:val="28"/>
              </w:rPr>
              <w:t xml:space="preserve">Если </w:t>
            </w:r>
            <w:r w:rsidR="006C64B4">
              <w:rPr>
                <w:i/>
                <w:sz w:val="28"/>
                <w:szCs w:val="28"/>
              </w:rPr>
              <w:t>обучающийся</w:t>
            </w:r>
            <w:r w:rsidRPr="007B2F2D">
              <w:rPr>
                <w:i/>
                <w:sz w:val="28"/>
                <w:szCs w:val="28"/>
              </w:rPr>
              <w:t xml:space="preserve"> не использовал поле «Замена ошибочных ответов» на задания с кратким ответом, организатор в поле «Количество заполненных полей «Замена ошибочных полей» ставит «Х» и подпись в специально отведенном месте.</w:t>
            </w:r>
          </w:p>
          <w:p w:rsidR="00D765BB" w:rsidRPr="008C0991" w:rsidRDefault="00D765BB" w:rsidP="00BC12A1">
            <w:pPr>
              <w:ind w:firstLine="709"/>
              <w:jc w:val="both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 з</w:t>
            </w:r>
            <w:r w:rsidRPr="00F728B4">
              <w:rPr>
                <w:i/>
                <w:sz w:val="28"/>
                <w:szCs w:val="28"/>
              </w:rPr>
              <w:t xml:space="preserve">апаковать бланки в </w:t>
            </w:r>
            <w:r w:rsidR="00BC12A1">
              <w:rPr>
                <w:i/>
                <w:sz w:val="28"/>
                <w:szCs w:val="28"/>
              </w:rPr>
              <w:t>ВДП</w:t>
            </w:r>
            <w:r w:rsidRPr="00F728B4">
              <w:rPr>
                <w:i/>
                <w:sz w:val="28"/>
                <w:szCs w:val="28"/>
              </w:rPr>
              <w:t>, зафиксировать количество на пакете.</w:t>
            </w:r>
          </w:p>
        </w:tc>
      </w:tr>
      <w:tr w:rsidR="00D765BB" w:rsidRPr="006D432A" w:rsidTr="00BC12A1">
        <w:trPr>
          <w:gridAfter w:val="1"/>
          <w:wAfter w:w="60" w:type="dxa"/>
          <w:trHeight w:val="177"/>
        </w:trPr>
        <w:tc>
          <w:tcPr>
            <w:tcW w:w="101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765BB" w:rsidRPr="006D432A" w:rsidRDefault="00D765BB" w:rsidP="005D73DB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lastRenderedPageBreak/>
              <w:t xml:space="preserve">После пересчета и упаковки всех материалов </w:t>
            </w:r>
            <w:r>
              <w:rPr>
                <w:i/>
                <w:sz w:val="28"/>
                <w:szCs w:val="28"/>
              </w:rPr>
              <w:t xml:space="preserve">передать их </w:t>
            </w:r>
            <w:proofErr w:type="gramStart"/>
            <w:r>
              <w:rPr>
                <w:i/>
                <w:sz w:val="28"/>
                <w:szCs w:val="28"/>
              </w:rPr>
              <w:t>ответственному</w:t>
            </w:r>
            <w:proofErr w:type="gramEnd"/>
            <w:r>
              <w:rPr>
                <w:i/>
                <w:sz w:val="28"/>
                <w:szCs w:val="28"/>
              </w:rPr>
              <w:t xml:space="preserve"> ОО.</w:t>
            </w:r>
          </w:p>
        </w:tc>
      </w:tr>
    </w:tbl>
    <w:p w:rsidR="00585D8E" w:rsidRDefault="00585D8E">
      <w:pPr>
        <w:ind w:firstLine="854"/>
        <w:jc w:val="both"/>
      </w:pPr>
    </w:p>
    <w:p w:rsidR="00585D8E" w:rsidRDefault="00585D8E">
      <w:pPr>
        <w:ind w:firstLine="854"/>
        <w:jc w:val="both"/>
      </w:pPr>
    </w:p>
    <w:sectPr w:rsidR="00585D8E" w:rsidSect="005B6173">
      <w:footnotePr>
        <w:pos w:val="beneathText"/>
      </w:footnotePr>
      <w:pgSz w:w="11905" w:h="16837"/>
      <w:pgMar w:top="425" w:right="1134" w:bottom="32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72"/>
    <w:rsid w:val="0000706B"/>
    <w:rsid w:val="00017EFA"/>
    <w:rsid w:val="000226EB"/>
    <w:rsid w:val="00022959"/>
    <w:rsid w:val="00023D6E"/>
    <w:rsid w:val="00031FF2"/>
    <w:rsid w:val="0008423E"/>
    <w:rsid w:val="000A4CDB"/>
    <w:rsid w:val="000C34FB"/>
    <w:rsid w:val="000E23B0"/>
    <w:rsid w:val="000E778E"/>
    <w:rsid w:val="000F72D0"/>
    <w:rsid w:val="00105348"/>
    <w:rsid w:val="00122EDB"/>
    <w:rsid w:val="001239E4"/>
    <w:rsid w:val="001243FF"/>
    <w:rsid w:val="00134498"/>
    <w:rsid w:val="0014356A"/>
    <w:rsid w:val="001460FD"/>
    <w:rsid w:val="001767E8"/>
    <w:rsid w:val="00180527"/>
    <w:rsid w:val="00184CB7"/>
    <w:rsid w:val="0018557B"/>
    <w:rsid w:val="001A760B"/>
    <w:rsid w:val="001B6895"/>
    <w:rsid w:val="001C1072"/>
    <w:rsid w:val="001C4595"/>
    <w:rsid w:val="001D1058"/>
    <w:rsid w:val="001E2499"/>
    <w:rsid w:val="001E53E4"/>
    <w:rsid w:val="002225DB"/>
    <w:rsid w:val="002226B5"/>
    <w:rsid w:val="00222FE4"/>
    <w:rsid w:val="00233A6C"/>
    <w:rsid w:val="00241E38"/>
    <w:rsid w:val="00247759"/>
    <w:rsid w:val="00263284"/>
    <w:rsid w:val="00270D57"/>
    <w:rsid w:val="00281F8C"/>
    <w:rsid w:val="00283754"/>
    <w:rsid w:val="002906CE"/>
    <w:rsid w:val="002A355E"/>
    <w:rsid w:val="002A7EBC"/>
    <w:rsid w:val="002C3DF7"/>
    <w:rsid w:val="002C4272"/>
    <w:rsid w:val="002D0D9A"/>
    <w:rsid w:val="002D44D5"/>
    <w:rsid w:val="002D46D6"/>
    <w:rsid w:val="002D7408"/>
    <w:rsid w:val="002E6D1B"/>
    <w:rsid w:val="002F6F6F"/>
    <w:rsid w:val="003039AE"/>
    <w:rsid w:val="00314A3A"/>
    <w:rsid w:val="00320B69"/>
    <w:rsid w:val="0032169B"/>
    <w:rsid w:val="00321725"/>
    <w:rsid w:val="00343F83"/>
    <w:rsid w:val="00350EEA"/>
    <w:rsid w:val="00352BA5"/>
    <w:rsid w:val="00353ADB"/>
    <w:rsid w:val="0035714A"/>
    <w:rsid w:val="003610FB"/>
    <w:rsid w:val="0036203F"/>
    <w:rsid w:val="00365A12"/>
    <w:rsid w:val="0037386B"/>
    <w:rsid w:val="003A5CB5"/>
    <w:rsid w:val="003C296C"/>
    <w:rsid w:val="003D1984"/>
    <w:rsid w:val="003D4519"/>
    <w:rsid w:val="00400D73"/>
    <w:rsid w:val="004168C0"/>
    <w:rsid w:val="0043523D"/>
    <w:rsid w:val="0045263C"/>
    <w:rsid w:val="004630CF"/>
    <w:rsid w:val="00490DF7"/>
    <w:rsid w:val="00492C3C"/>
    <w:rsid w:val="00494DD8"/>
    <w:rsid w:val="00497FCD"/>
    <w:rsid w:val="004B0AC3"/>
    <w:rsid w:val="004C3FE7"/>
    <w:rsid w:val="004D26CA"/>
    <w:rsid w:val="004E0018"/>
    <w:rsid w:val="004E6563"/>
    <w:rsid w:val="005040FE"/>
    <w:rsid w:val="00505B19"/>
    <w:rsid w:val="00510E57"/>
    <w:rsid w:val="00514E6C"/>
    <w:rsid w:val="00516C05"/>
    <w:rsid w:val="0053576A"/>
    <w:rsid w:val="0054544D"/>
    <w:rsid w:val="00545D95"/>
    <w:rsid w:val="005554EF"/>
    <w:rsid w:val="00565A99"/>
    <w:rsid w:val="0057628A"/>
    <w:rsid w:val="00584E8D"/>
    <w:rsid w:val="00585D8E"/>
    <w:rsid w:val="005A0000"/>
    <w:rsid w:val="005A0E6E"/>
    <w:rsid w:val="005A1F1D"/>
    <w:rsid w:val="005A300B"/>
    <w:rsid w:val="005B6173"/>
    <w:rsid w:val="005D1328"/>
    <w:rsid w:val="005D47C5"/>
    <w:rsid w:val="005E242C"/>
    <w:rsid w:val="005E2FD9"/>
    <w:rsid w:val="005F0773"/>
    <w:rsid w:val="005F35FA"/>
    <w:rsid w:val="005F3F0D"/>
    <w:rsid w:val="005F7207"/>
    <w:rsid w:val="00600317"/>
    <w:rsid w:val="006007E0"/>
    <w:rsid w:val="00610600"/>
    <w:rsid w:val="0061415B"/>
    <w:rsid w:val="00626FF2"/>
    <w:rsid w:val="00634C89"/>
    <w:rsid w:val="00644074"/>
    <w:rsid w:val="00663562"/>
    <w:rsid w:val="00672BCF"/>
    <w:rsid w:val="00673F1B"/>
    <w:rsid w:val="00687A5A"/>
    <w:rsid w:val="0069059F"/>
    <w:rsid w:val="006A3DD1"/>
    <w:rsid w:val="006B09F4"/>
    <w:rsid w:val="006C64B4"/>
    <w:rsid w:val="006D0843"/>
    <w:rsid w:val="006D432A"/>
    <w:rsid w:val="006E005A"/>
    <w:rsid w:val="006E4400"/>
    <w:rsid w:val="00711CAF"/>
    <w:rsid w:val="00714DE0"/>
    <w:rsid w:val="00714EE0"/>
    <w:rsid w:val="00716845"/>
    <w:rsid w:val="00733286"/>
    <w:rsid w:val="00740785"/>
    <w:rsid w:val="00752C57"/>
    <w:rsid w:val="007547B7"/>
    <w:rsid w:val="007628F5"/>
    <w:rsid w:val="007823CF"/>
    <w:rsid w:val="00790111"/>
    <w:rsid w:val="007A7BC5"/>
    <w:rsid w:val="007A7BE7"/>
    <w:rsid w:val="007B0C48"/>
    <w:rsid w:val="007B2F2D"/>
    <w:rsid w:val="007B53C9"/>
    <w:rsid w:val="007B5C09"/>
    <w:rsid w:val="007C50B6"/>
    <w:rsid w:val="007C6C71"/>
    <w:rsid w:val="007C73E6"/>
    <w:rsid w:val="007C7447"/>
    <w:rsid w:val="007E0B4E"/>
    <w:rsid w:val="007E65EF"/>
    <w:rsid w:val="007F149A"/>
    <w:rsid w:val="007F2413"/>
    <w:rsid w:val="007F3ACA"/>
    <w:rsid w:val="00804184"/>
    <w:rsid w:val="00811CFB"/>
    <w:rsid w:val="008233BC"/>
    <w:rsid w:val="00831FC2"/>
    <w:rsid w:val="008349A7"/>
    <w:rsid w:val="00837B4A"/>
    <w:rsid w:val="00843A33"/>
    <w:rsid w:val="00854CD9"/>
    <w:rsid w:val="008550E9"/>
    <w:rsid w:val="00857B69"/>
    <w:rsid w:val="00867CE6"/>
    <w:rsid w:val="008706BF"/>
    <w:rsid w:val="0087144E"/>
    <w:rsid w:val="0088684E"/>
    <w:rsid w:val="008A02A8"/>
    <w:rsid w:val="008A43B4"/>
    <w:rsid w:val="008B232F"/>
    <w:rsid w:val="008C0991"/>
    <w:rsid w:val="008D4D11"/>
    <w:rsid w:val="008D5792"/>
    <w:rsid w:val="008E577F"/>
    <w:rsid w:val="00902933"/>
    <w:rsid w:val="00910745"/>
    <w:rsid w:val="00916488"/>
    <w:rsid w:val="009228D5"/>
    <w:rsid w:val="009434C1"/>
    <w:rsid w:val="00945B54"/>
    <w:rsid w:val="00950C5B"/>
    <w:rsid w:val="00964805"/>
    <w:rsid w:val="00974BE2"/>
    <w:rsid w:val="009925CF"/>
    <w:rsid w:val="00992B88"/>
    <w:rsid w:val="009A120A"/>
    <w:rsid w:val="009A6E42"/>
    <w:rsid w:val="009B449D"/>
    <w:rsid w:val="009C5305"/>
    <w:rsid w:val="009D0AEB"/>
    <w:rsid w:val="009D1466"/>
    <w:rsid w:val="009D576C"/>
    <w:rsid w:val="009D72F8"/>
    <w:rsid w:val="009D7776"/>
    <w:rsid w:val="009E34BE"/>
    <w:rsid w:val="00A07946"/>
    <w:rsid w:val="00A10A89"/>
    <w:rsid w:val="00A12DB1"/>
    <w:rsid w:val="00A1397F"/>
    <w:rsid w:val="00A503DD"/>
    <w:rsid w:val="00A66A45"/>
    <w:rsid w:val="00A77478"/>
    <w:rsid w:val="00A77640"/>
    <w:rsid w:val="00A81517"/>
    <w:rsid w:val="00A93693"/>
    <w:rsid w:val="00A970AC"/>
    <w:rsid w:val="00AC69AE"/>
    <w:rsid w:val="00AD04CC"/>
    <w:rsid w:val="00AD065F"/>
    <w:rsid w:val="00AD1F58"/>
    <w:rsid w:val="00AE428C"/>
    <w:rsid w:val="00AF7B0E"/>
    <w:rsid w:val="00B0104A"/>
    <w:rsid w:val="00B13245"/>
    <w:rsid w:val="00B23FAD"/>
    <w:rsid w:val="00B332CA"/>
    <w:rsid w:val="00B3445F"/>
    <w:rsid w:val="00B34978"/>
    <w:rsid w:val="00B411D1"/>
    <w:rsid w:val="00B43280"/>
    <w:rsid w:val="00B513A0"/>
    <w:rsid w:val="00B75E4F"/>
    <w:rsid w:val="00B83765"/>
    <w:rsid w:val="00B87FB5"/>
    <w:rsid w:val="00BA0CC3"/>
    <w:rsid w:val="00BA5CBB"/>
    <w:rsid w:val="00BB4306"/>
    <w:rsid w:val="00BC12A1"/>
    <w:rsid w:val="00BC525C"/>
    <w:rsid w:val="00BC65C6"/>
    <w:rsid w:val="00BD4D7D"/>
    <w:rsid w:val="00BF4AB4"/>
    <w:rsid w:val="00C1715C"/>
    <w:rsid w:val="00C22A0F"/>
    <w:rsid w:val="00C56BBF"/>
    <w:rsid w:val="00C57965"/>
    <w:rsid w:val="00C63A8C"/>
    <w:rsid w:val="00C64B67"/>
    <w:rsid w:val="00C706EC"/>
    <w:rsid w:val="00C77880"/>
    <w:rsid w:val="00C82003"/>
    <w:rsid w:val="00C835A5"/>
    <w:rsid w:val="00C8685F"/>
    <w:rsid w:val="00C966B0"/>
    <w:rsid w:val="00CA0B58"/>
    <w:rsid w:val="00CD1DC4"/>
    <w:rsid w:val="00CD73CB"/>
    <w:rsid w:val="00CE59C1"/>
    <w:rsid w:val="00CF21FB"/>
    <w:rsid w:val="00CF4DD7"/>
    <w:rsid w:val="00CF5B7D"/>
    <w:rsid w:val="00CF5E80"/>
    <w:rsid w:val="00D10639"/>
    <w:rsid w:val="00D129DF"/>
    <w:rsid w:val="00D20B5A"/>
    <w:rsid w:val="00D23F54"/>
    <w:rsid w:val="00D24C61"/>
    <w:rsid w:val="00D254D3"/>
    <w:rsid w:val="00D44639"/>
    <w:rsid w:val="00D44B90"/>
    <w:rsid w:val="00D468CF"/>
    <w:rsid w:val="00D604EC"/>
    <w:rsid w:val="00D765BB"/>
    <w:rsid w:val="00D80D21"/>
    <w:rsid w:val="00D918E5"/>
    <w:rsid w:val="00D91CDD"/>
    <w:rsid w:val="00DF60C0"/>
    <w:rsid w:val="00E011B6"/>
    <w:rsid w:val="00E01393"/>
    <w:rsid w:val="00E0245D"/>
    <w:rsid w:val="00E04C8A"/>
    <w:rsid w:val="00E155BF"/>
    <w:rsid w:val="00E240CA"/>
    <w:rsid w:val="00E273D3"/>
    <w:rsid w:val="00E35A40"/>
    <w:rsid w:val="00E36908"/>
    <w:rsid w:val="00E53746"/>
    <w:rsid w:val="00E56DE3"/>
    <w:rsid w:val="00E6095C"/>
    <w:rsid w:val="00E6277D"/>
    <w:rsid w:val="00E6429F"/>
    <w:rsid w:val="00E67B6F"/>
    <w:rsid w:val="00E95B51"/>
    <w:rsid w:val="00EA09D9"/>
    <w:rsid w:val="00EA55BA"/>
    <w:rsid w:val="00EB1DFB"/>
    <w:rsid w:val="00EB1E1F"/>
    <w:rsid w:val="00EB4B6E"/>
    <w:rsid w:val="00ED2FD3"/>
    <w:rsid w:val="00ED59C5"/>
    <w:rsid w:val="00ED7314"/>
    <w:rsid w:val="00EE0077"/>
    <w:rsid w:val="00EE7372"/>
    <w:rsid w:val="00EF4F33"/>
    <w:rsid w:val="00EF5280"/>
    <w:rsid w:val="00F110D9"/>
    <w:rsid w:val="00F202F5"/>
    <w:rsid w:val="00F416A7"/>
    <w:rsid w:val="00F42C30"/>
    <w:rsid w:val="00F45292"/>
    <w:rsid w:val="00F6016D"/>
    <w:rsid w:val="00F7075C"/>
    <w:rsid w:val="00F83D7B"/>
    <w:rsid w:val="00F8483E"/>
    <w:rsid w:val="00F87725"/>
    <w:rsid w:val="00F924F0"/>
    <w:rsid w:val="00F925EF"/>
    <w:rsid w:val="00FA06DC"/>
    <w:rsid w:val="00FB236A"/>
    <w:rsid w:val="00FB46DE"/>
    <w:rsid w:val="00FC1C81"/>
    <w:rsid w:val="00FC1E20"/>
    <w:rsid w:val="00FC7D05"/>
    <w:rsid w:val="00FE4FAA"/>
    <w:rsid w:val="00FF56E8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6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4"/>
  </w:style>
  <w:style w:type="table" w:styleId="aa">
    <w:name w:val="Table Grid"/>
    <w:basedOn w:val="a1"/>
    <w:rsid w:val="00A503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106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1060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10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6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4"/>
  </w:style>
  <w:style w:type="table" w:styleId="aa">
    <w:name w:val="Table Grid"/>
    <w:basedOn w:val="a1"/>
    <w:rsid w:val="00A503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106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1060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10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6049-DBDC-4FCE-ADCB-BF84578D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6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ХитринаАГ</dc:creator>
  <cp:keywords/>
  <dc:description/>
  <cp:lastModifiedBy>СмирноваМВ</cp:lastModifiedBy>
  <cp:revision>113</cp:revision>
  <cp:lastPrinted>2020-03-20T11:57:00Z</cp:lastPrinted>
  <dcterms:created xsi:type="dcterms:W3CDTF">2017-02-06T08:45:00Z</dcterms:created>
  <dcterms:modified xsi:type="dcterms:W3CDTF">2021-05-12T06:54:00Z</dcterms:modified>
</cp:coreProperties>
</file>