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A6" w:rsidRDefault="00E94BA6" w:rsidP="00E94BA6">
      <w:pPr>
        <w:pStyle w:val="aff3"/>
        <w:ind w:firstLine="6237"/>
        <w:jc w:val="both"/>
        <w:rPr>
          <w:sz w:val="28"/>
          <w:szCs w:val="28"/>
        </w:rPr>
      </w:pPr>
      <w:bookmarkStart w:id="0" w:name="_Toc1745327"/>
      <w:r>
        <w:rPr>
          <w:sz w:val="28"/>
          <w:szCs w:val="28"/>
        </w:rPr>
        <w:t xml:space="preserve">Приложение </w:t>
      </w:r>
      <w:r w:rsidR="00805376">
        <w:rPr>
          <w:sz w:val="28"/>
          <w:szCs w:val="28"/>
        </w:rPr>
        <w:t>5</w:t>
      </w:r>
      <w:r>
        <w:rPr>
          <w:sz w:val="28"/>
          <w:szCs w:val="28"/>
        </w:rPr>
        <w:t xml:space="preserve"> к приказу </w:t>
      </w:r>
    </w:p>
    <w:p w:rsidR="00E94BA6" w:rsidRDefault="00E94BA6" w:rsidP="00E94BA6">
      <w:pPr>
        <w:pStyle w:val="aff3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 </w:t>
      </w:r>
    </w:p>
    <w:p w:rsidR="00E94BA6" w:rsidRDefault="00E94BA6" w:rsidP="00E94BA6">
      <w:pPr>
        <w:pStyle w:val="aff3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BB3864" w:rsidRDefault="00BB3864" w:rsidP="00BB3864">
      <w:pPr>
        <w:pStyle w:val="aff3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bookmarkStart w:id="1" w:name="_GoBack"/>
      <w:bookmarkEnd w:id="1"/>
      <w:r>
        <w:rPr>
          <w:rFonts w:eastAsia="Calibri"/>
          <w:sz w:val="28"/>
          <w:szCs w:val="28"/>
        </w:rPr>
        <w:t>т 13.05.2021 № 122/01-04</w:t>
      </w:r>
    </w:p>
    <w:p w:rsidR="00E94BA6" w:rsidRDefault="00E94BA6" w:rsidP="00BB1C78">
      <w:pPr>
        <w:pStyle w:val="aff3"/>
        <w:jc w:val="center"/>
        <w:rPr>
          <w:b/>
          <w:sz w:val="26"/>
          <w:szCs w:val="26"/>
        </w:rPr>
      </w:pPr>
    </w:p>
    <w:p w:rsidR="00BB1C78" w:rsidRPr="005D4DCB" w:rsidRDefault="00581379" w:rsidP="00BB1C78">
      <w:pPr>
        <w:pStyle w:val="aff3"/>
        <w:jc w:val="center"/>
        <w:rPr>
          <w:b/>
          <w:sz w:val="26"/>
          <w:szCs w:val="26"/>
        </w:rPr>
      </w:pPr>
      <w:r w:rsidRPr="005D4DCB">
        <w:rPr>
          <w:b/>
          <w:sz w:val="26"/>
          <w:szCs w:val="26"/>
        </w:rPr>
        <w:t>Инструкция</w:t>
      </w:r>
    </w:p>
    <w:p w:rsidR="00581379" w:rsidRPr="005D4DCB" w:rsidRDefault="00581379" w:rsidP="00BB1C78">
      <w:pPr>
        <w:pStyle w:val="aff3"/>
        <w:jc w:val="center"/>
        <w:rPr>
          <w:b/>
          <w:sz w:val="26"/>
          <w:szCs w:val="26"/>
        </w:rPr>
      </w:pPr>
      <w:r w:rsidRPr="005D4DCB">
        <w:rPr>
          <w:b/>
          <w:sz w:val="26"/>
          <w:szCs w:val="26"/>
        </w:rPr>
        <w:t>для руководител</w:t>
      </w:r>
      <w:r w:rsidR="008F54BE" w:rsidRPr="005D4DCB">
        <w:rPr>
          <w:b/>
          <w:sz w:val="26"/>
          <w:szCs w:val="26"/>
        </w:rPr>
        <w:t xml:space="preserve">я </w:t>
      </w:r>
      <w:bookmarkEnd w:id="0"/>
      <w:r w:rsidR="00805376">
        <w:rPr>
          <w:b/>
          <w:sz w:val="26"/>
          <w:szCs w:val="26"/>
        </w:rPr>
        <w:t>ППЭ</w:t>
      </w:r>
    </w:p>
    <w:p w:rsidR="00BB1C78" w:rsidRPr="00BB1C78" w:rsidRDefault="00BB1C78" w:rsidP="00BB1C78">
      <w:pPr>
        <w:pStyle w:val="aff3"/>
        <w:jc w:val="center"/>
        <w:rPr>
          <w:b/>
          <w:sz w:val="28"/>
          <w:szCs w:val="28"/>
        </w:rPr>
      </w:pPr>
    </w:p>
    <w:p w:rsidR="007D1D28" w:rsidRPr="0020463B" w:rsidRDefault="007D1D28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6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руководителей привлекаются лица, прошедшие соответствующую подготовку.</w:t>
      </w:r>
    </w:p>
    <w:p w:rsidR="00813257" w:rsidRPr="007350A2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6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по учебному предмету допускается привлекать в качестве руководителей ППЭ педагогических работников, являющихся учителями обучающихся, сдающих экзамен в данном ППЭ.</w:t>
      </w:r>
    </w:p>
    <w:p w:rsidR="00813257" w:rsidRPr="005D4DCB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Руководитель ППЭ должен заблаговременно пройти инструктаж по порядку и процедуре проведения ЕГЭ и ознакомиться </w:t>
      </w:r>
      <w:proofErr w:type="gramStart"/>
      <w:r w:rsidRPr="005D4D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Pr="005D4D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813257" w:rsidRPr="005D4DCB" w:rsidRDefault="00C00BB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39790E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1FA8" w:rsidRDefault="00C00BB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</w:t>
      </w:r>
      <w:r w:rsidR="00521F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3257" w:rsidRPr="005D4DCB" w:rsidRDefault="00521FA8" w:rsidP="00C6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лиц, привлекаемых к проведению ЕГЭ (организаторов, организаторов вне аудитории и т.д.);</w:t>
      </w:r>
    </w:p>
    <w:p w:rsidR="00813257" w:rsidRPr="005D4DCB" w:rsidRDefault="00C00BB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503711" w:rsidRDefault="00C00BB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 и актов, заполняемых при проведении ЕГЭ в аудиториях</w:t>
      </w:r>
      <w:r w:rsidR="00A5624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624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503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13257" w:rsidRDefault="00C00BB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037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работы с ПО Станция печати ЭМ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A4D" w:rsidRPr="0068062A" w:rsidRDefault="00C63A4D" w:rsidP="00C63A4D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20463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ППЭ</w:t>
      </w:r>
      <w:r w:rsidRPr="0068062A">
        <w:rPr>
          <w:rFonts w:ascii="Times New Roman" w:hAnsi="Times New Roman" w:cs="Times New Roman"/>
          <w:sz w:val="26"/>
          <w:szCs w:val="26"/>
        </w:rPr>
        <w:t xml:space="preserve"> </w:t>
      </w:r>
      <w:r w:rsidR="00B80C5C" w:rsidRPr="0068062A">
        <w:rPr>
          <w:rFonts w:ascii="Times New Roman" w:hAnsi="Times New Roman" w:cs="Times New Roman"/>
          <w:sz w:val="26"/>
          <w:szCs w:val="26"/>
        </w:rPr>
        <w:t>долж</w:t>
      </w:r>
      <w:r w:rsidR="00B80C5C">
        <w:rPr>
          <w:rFonts w:ascii="Times New Roman" w:hAnsi="Times New Roman" w:cs="Times New Roman"/>
          <w:sz w:val="26"/>
          <w:szCs w:val="26"/>
        </w:rPr>
        <w:t>е</w:t>
      </w:r>
      <w:r w:rsidR="00B80C5C" w:rsidRPr="0068062A">
        <w:rPr>
          <w:rFonts w:ascii="Times New Roman" w:hAnsi="Times New Roman" w:cs="Times New Roman"/>
          <w:sz w:val="26"/>
          <w:szCs w:val="26"/>
        </w:rPr>
        <w:t xml:space="preserve">н соблюдать </w:t>
      </w:r>
      <w:r w:rsidR="00B80C5C">
        <w:rPr>
          <w:rFonts w:ascii="Times New Roman" w:hAnsi="Times New Roman" w:cs="Times New Roman"/>
          <w:sz w:val="26"/>
          <w:szCs w:val="26"/>
        </w:rPr>
        <w:t>санитарно-эпидемиологические правила</w:t>
      </w:r>
      <w:r w:rsidR="00B80C5C" w:rsidRPr="006954C4">
        <w:rPr>
          <w:rStyle w:val="aa"/>
          <w:rFonts w:ascii="Times New Roman" w:hAnsi="Times New Roman"/>
          <w:sz w:val="26"/>
          <w:szCs w:val="26"/>
        </w:rPr>
        <w:footnoteReference w:id="1"/>
      </w:r>
      <w:r w:rsidRPr="0068062A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C63A4D" w:rsidRPr="0068062A" w:rsidRDefault="00C63A4D" w:rsidP="00C63A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8062A">
        <w:rPr>
          <w:rFonts w:ascii="Times New Roman" w:hAnsi="Times New Roman" w:cs="Times New Roman"/>
          <w:sz w:val="26"/>
          <w:szCs w:val="26"/>
        </w:rPr>
        <w:t xml:space="preserve">- проходить обязательную термометрию при входе в здание ОО-ППЭ; </w:t>
      </w:r>
    </w:p>
    <w:p w:rsidR="00C63A4D" w:rsidRPr="0068062A" w:rsidRDefault="00C63A4D" w:rsidP="00C63A4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8062A">
        <w:rPr>
          <w:rFonts w:ascii="Times New Roman" w:hAnsi="Times New Roman" w:cs="Times New Roman"/>
          <w:sz w:val="26"/>
          <w:szCs w:val="26"/>
        </w:rPr>
        <w:t>- соблюдать дистанци</w:t>
      </w:r>
      <w:r w:rsidR="0027721A">
        <w:rPr>
          <w:rFonts w:ascii="Times New Roman" w:hAnsi="Times New Roman" w:cs="Times New Roman"/>
          <w:sz w:val="26"/>
          <w:szCs w:val="26"/>
        </w:rPr>
        <w:t>ю</w:t>
      </w:r>
      <w:r w:rsidRPr="0068062A">
        <w:rPr>
          <w:rFonts w:ascii="Times New Roman" w:hAnsi="Times New Roman" w:cs="Times New Roman"/>
          <w:sz w:val="26"/>
          <w:szCs w:val="26"/>
        </w:rPr>
        <w:t xml:space="preserve"> не менее 1,5 метров; </w:t>
      </w:r>
    </w:p>
    <w:p w:rsidR="00C63A4D" w:rsidRPr="0068062A" w:rsidRDefault="00C63A4D" w:rsidP="0020463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2A">
        <w:rPr>
          <w:rFonts w:ascii="Times New Roman" w:hAnsi="Times New Roman" w:cs="Times New Roman"/>
          <w:sz w:val="26"/>
          <w:szCs w:val="26"/>
        </w:rPr>
        <w:t xml:space="preserve">- использовать  медицинские маски; </w:t>
      </w:r>
    </w:p>
    <w:p w:rsidR="00C63A4D" w:rsidRPr="0068062A" w:rsidRDefault="00C63A4D" w:rsidP="00C63A4D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62A">
        <w:rPr>
          <w:rFonts w:ascii="Times New Roman" w:hAnsi="Times New Roman" w:cs="Times New Roman"/>
          <w:sz w:val="26"/>
          <w:szCs w:val="26"/>
        </w:rPr>
        <w:t>- обрабатывать руки антисептическими средствами.</w:t>
      </w:r>
    </w:p>
    <w:p w:rsidR="00254457" w:rsidRPr="007350A2" w:rsidRDefault="00254457" w:rsidP="00254457">
      <w:pPr>
        <w:pStyle w:val="aff3"/>
        <w:ind w:firstLine="709"/>
        <w:jc w:val="both"/>
        <w:rPr>
          <w:b/>
          <w:sz w:val="26"/>
          <w:szCs w:val="26"/>
        </w:rPr>
      </w:pPr>
      <w:r w:rsidRPr="007350A2">
        <w:rPr>
          <w:b/>
          <w:sz w:val="26"/>
          <w:szCs w:val="26"/>
        </w:rPr>
        <w:t xml:space="preserve">Функциональные обязанности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b/>
          <w:bCs/>
          <w:sz w:val="26"/>
          <w:szCs w:val="26"/>
        </w:rPr>
        <w:t xml:space="preserve">Руководитель ППЭ: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осуществляет подготовку ППЭ к проведению экзамена;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участвует в </w:t>
      </w:r>
      <w:r w:rsidR="00C00BB7" w:rsidRPr="007350A2">
        <w:rPr>
          <w:sz w:val="26"/>
          <w:szCs w:val="26"/>
        </w:rPr>
        <w:t>контроле</w:t>
      </w:r>
      <w:r w:rsidRPr="007350A2">
        <w:rPr>
          <w:sz w:val="26"/>
          <w:szCs w:val="26"/>
        </w:rPr>
        <w:t xml:space="preserve"> готовности ППЭ не позднее </w:t>
      </w:r>
      <w:r w:rsidRPr="007350A2">
        <w:rPr>
          <w:b/>
          <w:sz w:val="26"/>
          <w:szCs w:val="26"/>
        </w:rPr>
        <w:t>17:00</w:t>
      </w:r>
      <w:r w:rsidR="00C00BB7" w:rsidRPr="007350A2">
        <w:rPr>
          <w:b/>
          <w:sz w:val="26"/>
          <w:szCs w:val="26"/>
        </w:rPr>
        <w:t xml:space="preserve"> календарного дня, предшествующего дню проведения экзамена</w:t>
      </w:r>
      <w:r w:rsidRPr="007350A2">
        <w:rPr>
          <w:sz w:val="26"/>
          <w:szCs w:val="26"/>
        </w:rPr>
        <w:t xml:space="preserve"> совместно с членами государственной экзаменационной комиссии для проведения </w:t>
      </w:r>
      <w:r w:rsidR="00C00BB7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 xml:space="preserve"> (далее – ГЭК) и техническими специалистами;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координирует работу лиц, привлекаемых к проведению </w:t>
      </w:r>
      <w:r w:rsidR="00C00BB7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 xml:space="preserve">, находящихся в ППЭ в день проведения экзамена;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lastRenderedPageBreak/>
        <w:t xml:space="preserve">− обеспечивает прием </w:t>
      </w:r>
      <w:r w:rsidR="00C00BB7" w:rsidRPr="007350A2">
        <w:rPr>
          <w:sz w:val="26"/>
          <w:szCs w:val="26"/>
        </w:rPr>
        <w:t xml:space="preserve">упаковочных </w:t>
      </w:r>
      <w:r w:rsidRPr="007350A2">
        <w:rPr>
          <w:sz w:val="26"/>
          <w:szCs w:val="26"/>
        </w:rPr>
        <w:t xml:space="preserve">ЭМ от члена ГЭК в день экзамена;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проводит инструктаж работников ППЭ;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осуществляет взаимодействие со всеми лицами, присутствующими в ППЭ;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обеспечивает соблюдение рекомендаций по профилактике рисков заболевания ОРВИ: </w:t>
      </w:r>
    </w:p>
    <w:p w:rsidR="00254457" w:rsidRPr="007350A2" w:rsidRDefault="00254457" w:rsidP="0025445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−</w:t>
      </w:r>
      <w:r w:rsidR="005F57C6" w:rsidRPr="007350A2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 xml:space="preserve">осуществляет перед проведением каждого экзамена контроль проведения дезинфекции всех помещений и поверхностей, задействованных при проведении </w:t>
      </w:r>
      <w:r w:rsidR="00C00BB7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 xml:space="preserve">; </w:t>
      </w:r>
    </w:p>
    <w:p w:rsidR="00254457" w:rsidRPr="007350A2" w:rsidRDefault="0025445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− составляет </w:t>
      </w:r>
      <w:r w:rsidR="00DF16F4" w:rsidRPr="007350A2">
        <w:rPr>
          <w:sz w:val="26"/>
          <w:szCs w:val="26"/>
        </w:rPr>
        <w:t xml:space="preserve">совместно с муниципальным координатором </w:t>
      </w:r>
      <w:r w:rsidRPr="007350A2">
        <w:rPr>
          <w:sz w:val="26"/>
          <w:szCs w:val="26"/>
        </w:rPr>
        <w:t xml:space="preserve">график прибытия </w:t>
      </w:r>
      <w:r w:rsidR="00C00BB7" w:rsidRPr="007350A2">
        <w:rPr>
          <w:sz w:val="26"/>
          <w:szCs w:val="26"/>
        </w:rPr>
        <w:t xml:space="preserve">специалистов ППЭ, задействованных при проведении ЕГЭ, </w:t>
      </w:r>
      <w:r w:rsidRPr="007350A2">
        <w:rPr>
          <w:sz w:val="26"/>
          <w:szCs w:val="26"/>
        </w:rPr>
        <w:t xml:space="preserve">участников </w:t>
      </w:r>
      <w:r w:rsidR="003A50F6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 xml:space="preserve"> в ППЭ</w:t>
      </w:r>
      <w:r w:rsidR="004A0EA7" w:rsidRPr="007350A2">
        <w:rPr>
          <w:sz w:val="26"/>
          <w:szCs w:val="26"/>
        </w:rPr>
        <w:t>;</w:t>
      </w:r>
      <w:r w:rsidRPr="007350A2">
        <w:rPr>
          <w:sz w:val="26"/>
          <w:szCs w:val="26"/>
        </w:rPr>
        <w:t xml:space="preserve"> </w:t>
      </w:r>
    </w:p>
    <w:p w:rsidR="004A0EA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−</w:t>
      </w:r>
      <w:r w:rsidR="00254457" w:rsidRPr="007350A2">
        <w:rPr>
          <w:sz w:val="26"/>
          <w:szCs w:val="26"/>
        </w:rPr>
        <w:t xml:space="preserve"> на этапе контроля готовности ППЭ</w:t>
      </w:r>
      <w:r w:rsidRPr="007350A2">
        <w:rPr>
          <w:sz w:val="26"/>
          <w:szCs w:val="26"/>
        </w:rPr>
        <w:t xml:space="preserve"> готовит:</w:t>
      </w:r>
    </w:p>
    <w:p w:rsidR="004A0EA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- необходимое количество одноразовых медицинских масок  для выдачи работникам ППЭ, общественным наблюдателям, лицам, имеющим право присутствовать в ППЭ в день проведения экзамена; </w:t>
      </w:r>
    </w:p>
    <w:p w:rsidR="004A0EA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- антисептических средств для обработки рук; </w:t>
      </w:r>
    </w:p>
    <w:p w:rsidR="004A0EA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- бесконтактных термометров для обеспечения обязательной термометрии при входе в здание ОО-ППЭ </w:t>
      </w:r>
      <w:r w:rsidR="00DF16F4">
        <w:rPr>
          <w:sz w:val="26"/>
          <w:szCs w:val="26"/>
        </w:rPr>
        <w:t xml:space="preserve">участников экзамена, </w:t>
      </w:r>
      <w:r w:rsidRPr="007350A2">
        <w:rPr>
          <w:sz w:val="26"/>
          <w:szCs w:val="26"/>
        </w:rPr>
        <w:t xml:space="preserve">всех лиц, имеющих право присутствовать в ППЭ в день проведения экзамена; </w:t>
      </w:r>
    </w:p>
    <w:p w:rsidR="0025445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</w:t>
      </w:r>
      <w:r w:rsidR="00254457" w:rsidRPr="007350A2">
        <w:rPr>
          <w:sz w:val="26"/>
          <w:szCs w:val="26"/>
        </w:rPr>
        <w:t xml:space="preserve">на этапе проведения экзамена осуществляет контроль за использованием </w:t>
      </w:r>
      <w:r w:rsidR="0020463B">
        <w:rPr>
          <w:sz w:val="26"/>
          <w:szCs w:val="26"/>
        </w:rPr>
        <w:t>медицинских масок</w:t>
      </w:r>
      <w:r w:rsidR="00254457" w:rsidRPr="007350A2">
        <w:rPr>
          <w:sz w:val="26"/>
          <w:szCs w:val="26"/>
        </w:rPr>
        <w:t>, за обработкой рук антисептическими средствами, за соблюдением дистанци</w:t>
      </w:r>
      <w:r w:rsidR="0020463B">
        <w:rPr>
          <w:sz w:val="26"/>
          <w:szCs w:val="26"/>
        </w:rPr>
        <w:t>и</w:t>
      </w:r>
      <w:r w:rsidR="00254457" w:rsidRPr="007350A2">
        <w:rPr>
          <w:sz w:val="26"/>
          <w:szCs w:val="26"/>
        </w:rPr>
        <w:t xml:space="preserve"> не менее 1,5 метров всеми лицами, имеющими право присутствовать в ППЭ в день проведения экзамена; </w:t>
      </w:r>
    </w:p>
    <w:p w:rsidR="0025445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на этапе завершения экзамена обеспечивает сбор и утилизацию использованных в ППЭ </w:t>
      </w:r>
      <w:r w:rsidR="00C07549">
        <w:rPr>
          <w:sz w:val="26"/>
          <w:szCs w:val="26"/>
        </w:rPr>
        <w:t>медицинских масок</w:t>
      </w:r>
      <w:r w:rsidR="00254457" w:rsidRPr="007350A2">
        <w:rPr>
          <w:sz w:val="26"/>
          <w:szCs w:val="26"/>
        </w:rPr>
        <w:t xml:space="preserve">. </w:t>
      </w:r>
    </w:p>
    <w:p w:rsidR="00254457" w:rsidRPr="007350A2" w:rsidRDefault="0025445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b/>
          <w:bCs/>
          <w:sz w:val="26"/>
          <w:szCs w:val="26"/>
        </w:rPr>
        <w:t xml:space="preserve">Руководитель ППЭ несет ответственность за: </w:t>
      </w:r>
    </w:p>
    <w:p w:rsidR="0025445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</w:t>
      </w:r>
      <w:r w:rsidR="00254457" w:rsidRPr="007350A2">
        <w:rPr>
          <w:sz w:val="26"/>
          <w:szCs w:val="26"/>
        </w:rPr>
        <w:t xml:space="preserve">своевременность и качество проведения подготовки ППЭ в соответствии с Порядком проведения </w:t>
      </w:r>
      <w:r w:rsidR="0039790E">
        <w:rPr>
          <w:sz w:val="26"/>
          <w:szCs w:val="26"/>
        </w:rPr>
        <w:t>ЕГЭ</w:t>
      </w:r>
      <w:r w:rsidR="00254457" w:rsidRPr="007350A2">
        <w:rPr>
          <w:sz w:val="26"/>
          <w:szCs w:val="26"/>
        </w:rPr>
        <w:t xml:space="preserve">, утвержденным приказом Министерства просвещения Российской Федерации и Федеральной службы по надзору в сфере образования и науки от 07.11.2018 № 190/1512; </w:t>
      </w:r>
    </w:p>
    <w:p w:rsidR="0025445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своевременность и качество проведения контроля технической готовности ППЭ; </w:t>
      </w:r>
    </w:p>
    <w:p w:rsidR="0025445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составление акта готовности ППЭ; </w:t>
      </w:r>
    </w:p>
    <w:p w:rsidR="00254457" w:rsidRPr="007350A2" w:rsidRDefault="004A0EA7" w:rsidP="004A0EA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сохранность </w:t>
      </w:r>
      <w:r w:rsidRPr="007350A2">
        <w:rPr>
          <w:sz w:val="26"/>
          <w:szCs w:val="26"/>
        </w:rPr>
        <w:t xml:space="preserve">упаковочных </w:t>
      </w:r>
      <w:r w:rsidR="00254457" w:rsidRPr="007350A2">
        <w:rPr>
          <w:sz w:val="26"/>
          <w:szCs w:val="26"/>
        </w:rPr>
        <w:t>ЭМ</w:t>
      </w:r>
      <w:r w:rsidRPr="007350A2">
        <w:rPr>
          <w:sz w:val="26"/>
          <w:szCs w:val="26"/>
        </w:rPr>
        <w:t>, ДБО № 2</w:t>
      </w:r>
      <w:r w:rsidR="00254457" w:rsidRPr="007350A2">
        <w:rPr>
          <w:sz w:val="26"/>
          <w:szCs w:val="26"/>
        </w:rPr>
        <w:t xml:space="preserve"> до момента их выдачи в аудитории ППЭ; </w:t>
      </w:r>
    </w:p>
    <w:p w:rsidR="00254457" w:rsidRPr="007350A2" w:rsidRDefault="004A0EA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ознакомление работников ППЭ с нормативными актами, регламентирующими проведение </w:t>
      </w:r>
      <w:r w:rsidR="00C00BB7" w:rsidRPr="007350A2">
        <w:rPr>
          <w:sz w:val="26"/>
          <w:szCs w:val="26"/>
        </w:rPr>
        <w:t>ЕГЭ</w:t>
      </w:r>
      <w:r w:rsidR="00254457" w:rsidRPr="007350A2">
        <w:rPr>
          <w:sz w:val="26"/>
          <w:szCs w:val="26"/>
        </w:rPr>
        <w:t xml:space="preserve">, инструктивными и методическими материалами для лиц, привлекаемых к проведению </w:t>
      </w:r>
      <w:r w:rsidR="00C00BB7" w:rsidRPr="007350A2">
        <w:rPr>
          <w:sz w:val="26"/>
          <w:szCs w:val="26"/>
        </w:rPr>
        <w:t>ЕГЭ</w:t>
      </w:r>
      <w:r w:rsidR="00254457" w:rsidRPr="007350A2">
        <w:rPr>
          <w:sz w:val="26"/>
          <w:szCs w:val="26"/>
        </w:rPr>
        <w:t xml:space="preserve">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контроль за регистрацией работников ППЭ в день проведения экзамена;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проведение инструктажа работников ППЭ</w:t>
      </w:r>
      <w:r w:rsidR="00C00BB7" w:rsidRPr="007350A2">
        <w:rPr>
          <w:sz w:val="26"/>
          <w:szCs w:val="26"/>
        </w:rPr>
        <w:t xml:space="preserve"> в день проведения экзамена</w:t>
      </w:r>
      <w:r w:rsidR="00254457" w:rsidRPr="007350A2">
        <w:rPr>
          <w:sz w:val="26"/>
          <w:szCs w:val="26"/>
        </w:rPr>
        <w:t xml:space="preserve">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</w:t>
      </w:r>
      <w:r w:rsidR="00254457" w:rsidRPr="007350A2">
        <w:rPr>
          <w:sz w:val="26"/>
          <w:szCs w:val="26"/>
        </w:rPr>
        <w:t xml:space="preserve">выдачу </w:t>
      </w:r>
      <w:r w:rsidRPr="007350A2">
        <w:rPr>
          <w:sz w:val="26"/>
          <w:szCs w:val="26"/>
        </w:rPr>
        <w:t xml:space="preserve">упаковочных </w:t>
      </w:r>
      <w:r w:rsidR="00254457" w:rsidRPr="007350A2">
        <w:rPr>
          <w:sz w:val="26"/>
          <w:szCs w:val="26"/>
        </w:rPr>
        <w:t>ЭМ</w:t>
      </w:r>
      <w:r w:rsidRPr="007350A2">
        <w:rPr>
          <w:sz w:val="26"/>
          <w:szCs w:val="26"/>
        </w:rPr>
        <w:t>,</w:t>
      </w:r>
      <w:r w:rsidR="00C00BB7" w:rsidRPr="007350A2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>ДБО № 2</w:t>
      </w:r>
      <w:r w:rsidR="00254457" w:rsidRPr="007350A2">
        <w:rPr>
          <w:sz w:val="26"/>
          <w:szCs w:val="26"/>
        </w:rPr>
        <w:t xml:space="preserve"> и форм ППЭ работникам ППЭ в день проведения экзамена;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обеспечение допуска участников </w:t>
      </w:r>
      <w:r w:rsidRPr="007350A2">
        <w:rPr>
          <w:sz w:val="26"/>
          <w:szCs w:val="26"/>
        </w:rPr>
        <w:t>ЕГЭ</w:t>
      </w:r>
      <w:r w:rsidR="00254457" w:rsidRPr="007350A2">
        <w:rPr>
          <w:sz w:val="26"/>
          <w:szCs w:val="26"/>
        </w:rPr>
        <w:t xml:space="preserve"> в ППЭ;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контроль за своевременной передачей статусов о ходе проведения экзамена в разделе «Мониторинг» Станции авторизации;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контроль за ходом проведения экзамена в ППЭ;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прием, сбор ЭМ по окончании экзамена в аудиториях ППЭ;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контроль за ходом сканирования и передачи ЭМ из ППЭ в РЦОИ;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заполнением всех необходимых форм ППЭ и ведомостей; </w:t>
      </w:r>
    </w:p>
    <w:p w:rsidR="00254457" w:rsidRPr="007350A2" w:rsidRDefault="009E1927" w:rsidP="001A0A5E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передачу всех ЭМ члену ГЭК для дальнейшей передачи </w:t>
      </w:r>
      <w:r w:rsidR="00C00BB7" w:rsidRPr="007350A2">
        <w:rPr>
          <w:sz w:val="26"/>
          <w:szCs w:val="26"/>
        </w:rPr>
        <w:t xml:space="preserve">на хранение в </w:t>
      </w:r>
      <w:r w:rsidR="001A0A5E" w:rsidRPr="007350A2">
        <w:rPr>
          <w:sz w:val="26"/>
          <w:szCs w:val="26"/>
        </w:rPr>
        <w:t xml:space="preserve"> ОО-ППЭ в </w:t>
      </w:r>
      <w:r w:rsidR="00C00BB7" w:rsidRPr="007350A2">
        <w:rPr>
          <w:sz w:val="26"/>
          <w:szCs w:val="26"/>
        </w:rPr>
        <w:t>соответствии со схемой, утвержденной в ОИВ</w:t>
      </w:r>
      <w:r w:rsidR="00254457" w:rsidRPr="007350A2">
        <w:rPr>
          <w:sz w:val="26"/>
          <w:szCs w:val="26"/>
        </w:rPr>
        <w:t xml:space="preserve">; </w:t>
      </w:r>
    </w:p>
    <w:p w:rsidR="00254457" w:rsidRPr="007350A2" w:rsidRDefault="009E1927" w:rsidP="009E1927">
      <w:pPr>
        <w:pStyle w:val="aff3"/>
        <w:ind w:firstLine="709"/>
        <w:rPr>
          <w:sz w:val="26"/>
          <w:szCs w:val="26"/>
        </w:rPr>
      </w:pPr>
      <w:r w:rsidRPr="007350A2">
        <w:rPr>
          <w:sz w:val="26"/>
          <w:szCs w:val="26"/>
        </w:rPr>
        <w:lastRenderedPageBreak/>
        <w:t xml:space="preserve">– </w:t>
      </w:r>
      <w:r w:rsidR="00254457" w:rsidRPr="007350A2">
        <w:rPr>
          <w:sz w:val="26"/>
          <w:szCs w:val="26"/>
        </w:rPr>
        <w:t>соблюдение рекомендаций по профилактике рисков заболевания ОРВИ</w:t>
      </w:r>
      <w:r w:rsidR="00C07549">
        <w:rPr>
          <w:sz w:val="26"/>
          <w:szCs w:val="26"/>
        </w:rPr>
        <w:t>;</w:t>
      </w:r>
      <w:r w:rsidR="00254457" w:rsidRPr="007350A2">
        <w:rPr>
          <w:sz w:val="26"/>
          <w:szCs w:val="26"/>
        </w:rPr>
        <w:t xml:space="preserve"> </w:t>
      </w:r>
    </w:p>
    <w:p w:rsidR="0025445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контроль за тем, что все помещения и поверхности, используемые при проведении </w:t>
      </w:r>
      <w:r w:rsidRPr="007350A2">
        <w:rPr>
          <w:sz w:val="26"/>
          <w:szCs w:val="26"/>
        </w:rPr>
        <w:t>ЕГЭ</w:t>
      </w:r>
      <w:r w:rsidR="00254457" w:rsidRPr="007350A2">
        <w:rPr>
          <w:sz w:val="26"/>
          <w:szCs w:val="26"/>
        </w:rPr>
        <w:t xml:space="preserve">, перед проведением каждого экзамена прошли </w:t>
      </w:r>
      <w:r w:rsidR="003206FB" w:rsidRPr="007350A2">
        <w:rPr>
          <w:sz w:val="26"/>
          <w:szCs w:val="26"/>
        </w:rPr>
        <w:t>уборку с применением дезинфицирующих средств (по вирусному режиму)</w:t>
      </w:r>
      <w:r w:rsidR="00254457" w:rsidRPr="007350A2">
        <w:rPr>
          <w:sz w:val="26"/>
          <w:szCs w:val="26"/>
        </w:rPr>
        <w:t xml:space="preserve">; </w:t>
      </w:r>
    </w:p>
    <w:p w:rsidR="009E192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–</w:t>
      </w:r>
      <w:r w:rsidR="00254457" w:rsidRPr="007350A2">
        <w:rPr>
          <w:sz w:val="26"/>
          <w:szCs w:val="26"/>
        </w:rPr>
        <w:t xml:space="preserve"> </w:t>
      </w:r>
      <w:r w:rsidR="001A0A5E" w:rsidRPr="007350A2">
        <w:rPr>
          <w:sz w:val="26"/>
          <w:szCs w:val="26"/>
        </w:rPr>
        <w:t xml:space="preserve">составляет </w:t>
      </w:r>
      <w:r w:rsidR="0039790E" w:rsidRPr="007350A2">
        <w:rPr>
          <w:sz w:val="26"/>
          <w:szCs w:val="26"/>
        </w:rPr>
        <w:t>совместно с муниципальным координатором</w:t>
      </w:r>
      <w:r w:rsidR="0039790E" w:rsidRPr="007350A2">
        <w:rPr>
          <w:b/>
          <w:sz w:val="26"/>
          <w:szCs w:val="26"/>
        </w:rPr>
        <w:t xml:space="preserve"> </w:t>
      </w:r>
      <w:r w:rsidR="003206FB" w:rsidRPr="007350A2">
        <w:rPr>
          <w:b/>
          <w:sz w:val="26"/>
          <w:szCs w:val="26"/>
        </w:rPr>
        <w:t>график</w:t>
      </w:r>
      <w:r w:rsidR="001A0A5E" w:rsidRPr="007350A2">
        <w:rPr>
          <w:sz w:val="26"/>
          <w:szCs w:val="26"/>
        </w:rPr>
        <w:t xml:space="preserve"> прибытия специалистов ППЭ, задействованных при проведении ЕГЭ, участников ЕГЭ в ППЭ;</w:t>
      </w:r>
    </w:p>
    <w:p w:rsidR="009E192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− на этапе контроля готовности ППЭ готовит:</w:t>
      </w:r>
    </w:p>
    <w:p w:rsidR="001A0A5E" w:rsidRPr="007350A2" w:rsidRDefault="009E1927" w:rsidP="001A0A5E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- </w:t>
      </w:r>
      <w:r w:rsidR="001A0A5E" w:rsidRPr="007350A2">
        <w:rPr>
          <w:sz w:val="26"/>
          <w:szCs w:val="26"/>
        </w:rPr>
        <w:t>необходимое количество одноразовых медицинских масок</w:t>
      </w:r>
      <w:r w:rsidR="00C63A4D">
        <w:rPr>
          <w:sz w:val="26"/>
          <w:szCs w:val="26"/>
        </w:rPr>
        <w:t xml:space="preserve"> для выдачи</w:t>
      </w:r>
      <w:r w:rsidR="001A0A5E" w:rsidRPr="007350A2">
        <w:rPr>
          <w:sz w:val="26"/>
          <w:szCs w:val="26"/>
        </w:rPr>
        <w:t xml:space="preserve"> работникам ППЭ, общественным наблюдателям, лицам, имеющим право присутствовать в ППЭ в день проведения экзамена; </w:t>
      </w:r>
    </w:p>
    <w:p w:rsidR="009E192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- антисептических средств для обработки рук всеми лицами, имеющими право присутствовать в ППЭ; </w:t>
      </w:r>
    </w:p>
    <w:p w:rsidR="009E192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- бесконтактных термометров для обеспечения обязательной термометрии при входе в здание ОО-ППЭ </w:t>
      </w:r>
      <w:r w:rsidR="003206FB" w:rsidRPr="007350A2">
        <w:rPr>
          <w:sz w:val="26"/>
          <w:szCs w:val="26"/>
        </w:rPr>
        <w:t xml:space="preserve">участников экзамена, работников ППЭ, </w:t>
      </w:r>
      <w:r w:rsidRPr="007350A2">
        <w:rPr>
          <w:sz w:val="26"/>
          <w:szCs w:val="26"/>
        </w:rPr>
        <w:t xml:space="preserve">всех лиц, имеющих право присутствовать в ППЭ в день проведения экзамена; </w:t>
      </w:r>
    </w:p>
    <w:p w:rsidR="009E192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на этапе проведения экзамена осуществляет контроль за использованием </w:t>
      </w:r>
      <w:r w:rsidR="00DF16F4">
        <w:rPr>
          <w:sz w:val="26"/>
          <w:szCs w:val="26"/>
        </w:rPr>
        <w:t>медицинских масок,</w:t>
      </w:r>
      <w:r w:rsidRPr="007350A2">
        <w:rPr>
          <w:sz w:val="26"/>
          <w:szCs w:val="26"/>
        </w:rPr>
        <w:t xml:space="preserve"> за обработкой рук антисептическими средствами, за соблюдением дистанци</w:t>
      </w:r>
      <w:r w:rsidR="00C07549">
        <w:rPr>
          <w:sz w:val="26"/>
          <w:szCs w:val="26"/>
        </w:rPr>
        <w:t>и</w:t>
      </w:r>
      <w:r w:rsidRPr="007350A2">
        <w:rPr>
          <w:sz w:val="26"/>
          <w:szCs w:val="26"/>
        </w:rPr>
        <w:t xml:space="preserve"> не менее 1,5 метров всеми лицами, имеющими право присутствовать в ППЭ в день проведения экзамена; </w:t>
      </w:r>
    </w:p>
    <w:p w:rsidR="009E1927" w:rsidRPr="007350A2" w:rsidRDefault="009E1927" w:rsidP="009E1927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на этапе завершения экзамена обеспечивает сбор и утилизацию использованных в ППЭ </w:t>
      </w:r>
      <w:r w:rsidR="00C07549">
        <w:rPr>
          <w:sz w:val="26"/>
          <w:szCs w:val="26"/>
        </w:rPr>
        <w:t>медицинских масок</w:t>
      </w:r>
      <w:r w:rsidRPr="007350A2">
        <w:rPr>
          <w:sz w:val="26"/>
          <w:szCs w:val="26"/>
        </w:rPr>
        <w:t xml:space="preserve">. </w:t>
      </w:r>
    </w:p>
    <w:p w:rsidR="00836182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 проведению ЕГЭ</w:t>
      </w:r>
    </w:p>
    <w:p w:rsidR="00B80C5C" w:rsidRDefault="00B80C5C" w:rsidP="00B8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 проведения экзамена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проверить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наличие: </w:t>
      </w:r>
    </w:p>
    <w:p w:rsidR="00B80C5C" w:rsidRDefault="00B80C5C" w:rsidP="00B80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</w:t>
      </w:r>
      <w:r w:rsidRPr="007350A2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сейфе штаба ППЭ</w:t>
      </w:r>
      <w:r w:rsidRPr="007350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не</w:t>
      </w:r>
      <w:r w:rsidRPr="007350A2">
        <w:rPr>
          <w:rFonts w:ascii="Times New Roman" w:hAnsi="Times New Roman" w:cs="Times New Roman"/>
          <w:b/>
          <w:sz w:val="26"/>
          <w:szCs w:val="26"/>
        </w:rPr>
        <w:t xml:space="preserve">использованных ДБО  № 2 </w:t>
      </w:r>
      <w:r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Pr="007350A2">
        <w:rPr>
          <w:rFonts w:ascii="Times New Roman" w:hAnsi="Times New Roman" w:cs="Times New Roman"/>
          <w:b/>
          <w:sz w:val="26"/>
          <w:szCs w:val="26"/>
        </w:rPr>
        <w:t xml:space="preserve">апробаций и </w:t>
      </w:r>
      <w:r>
        <w:rPr>
          <w:rFonts w:ascii="Times New Roman" w:hAnsi="Times New Roman" w:cs="Times New Roman"/>
          <w:b/>
          <w:sz w:val="26"/>
          <w:szCs w:val="26"/>
        </w:rPr>
        <w:t xml:space="preserve">ЕГЭ </w:t>
      </w:r>
      <w:r w:rsidRPr="007350A2">
        <w:rPr>
          <w:rFonts w:ascii="Times New Roman" w:hAnsi="Times New Roman" w:cs="Times New Roman"/>
          <w:b/>
          <w:sz w:val="26"/>
          <w:szCs w:val="26"/>
        </w:rPr>
        <w:t>прошлых лет</w:t>
      </w:r>
      <w:r>
        <w:rPr>
          <w:rFonts w:ascii="Times New Roman" w:hAnsi="Times New Roman" w:cs="Times New Roman"/>
          <w:b/>
          <w:sz w:val="26"/>
          <w:szCs w:val="26"/>
        </w:rPr>
        <w:t xml:space="preserve">, которые были распечатаны на тренировочные мероприятия и не использованы. </w:t>
      </w:r>
    </w:p>
    <w:p w:rsidR="00B80C5C" w:rsidRPr="005D4DCB" w:rsidRDefault="00B80C5C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0A2">
        <w:rPr>
          <w:rFonts w:ascii="Times New Roman" w:hAnsi="Times New Roman" w:cs="Times New Roman"/>
          <w:b/>
          <w:sz w:val="26"/>
          <w:szCs w:val="26"/>
        </w:rPr>
        <w:t xml:space="preserve">ДБО № 2 с апробации и ЕГЭ прошлых лет упаковать в сейф-пакет и передать </w:t>
      </w:r>
      <w:r>
        <w:rPr>
          <w:rFonts w:ascii="Times New Roman" w:hAnsi="Times New Roman" w:cs="Times New Roman"/>
          <w:b/>
          <w:sz w:val="26"/>
          <w:szCs w:val="26"/>
        </w:rPr>
        <w:t xml:space="preserve">на хранение </w:t>
      </w:r>
      <w:r w:rsidRPr="007350A2">
        <w:rPr>
          <w:rFonts w:ascii="Times New Roman" w:hAnsi="Times New Roman" w:cs="Times New Roman"/>
          <w:b/>
          <w:sz w:val="26"/>
          <w:szCs w:val="26"/>
        </w:rPr>
        <w:t xml:space="preserve">в места хранения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ЭМ </w:t>
      </w:r>
      <w:r w:rsidRPr="007350A2">
        <w:rPr>
          <w:rFonts w:ascii="Times New Roman" w:hAnsi="Times New Roman" w:cs="Times New Roman"/>
          <w:b/>
          <w:sz w:val="26"/>
          <w:szCs w:val="26"/>
        </w:rPr>
        <w:t>для доставки в РЦОИ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5389B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5D4D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совместно с руководителем </w:t>
      </w:r>
      <w:r w:rsidR="003206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3218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Pr="005D4D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на базе которой организован ППЭ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0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 </w:t>
      </w:r>
      <w:r w:rsidR="00E53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6E0501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E53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 ППЭ к проведению </w:t>
      </w:r>
      <w:r w:rsidR="006E0501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E538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389B" w:rsidRPr="007350A2" w:rsidRDefault="00E5389B" w:rsidP="00E5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Количество, общая площадь и состояние помещений, предоставляемых для проведения экзаменов (далее – аудитории), обеспечивают проведение экзаменов с соблюдением требований санитарно-эпидемиологических правил и нормативов. </w:t>
      </w:r>
    </w:p>
    <w:p w:rsidR="00E5389B" w:rsidRPr="007350A2" w:rsidRDefault="00E5389B" w:rsidP="00E5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Помещения и все поверхности, используемые при проведении </w:t>
      </w:r>
      <w:r w:rsidR="001A0A5E" w:rsidRPr="007350A2">
        <w:rPr>
          <w:rFonts w:ascii="Times New Roman" w:hAnsi="Times New Roman" w:cs="Times New Roman"/>
          <w:sz w:val="26"/>
          <w:szCs w:val="26"/>
        </w:rPr>
        <w:t>ЕГЭ</w:t>
      </w:r>
      <w:r w:rsidRPr="007350A2">
        <w:rPr>
          <w:rFonts w:ascii="Times New Roman" w:hAnsi="Times New Roman" w:cs="Times New Roman"/>
          <w:sz w:val="26"/>
          <w:szCs w:val="26"/>
        </w:rPr>
        <w:t>, должны проходить дезинфекцию</w:t>
      </w:r>
      <w:r w:rsidR="003206FB" w:rsidRPr="007350A2">
        <w:rPr>
          <w:rFonts w:ascii="Times New Roman" w:hAnsi="Times New Roman" w:cs="Times New Roman"/>
          <w:sz w:val="26"/>
          <w:szCs w:val="26"/>
        </w:rPr>
        <w:t xml:space="preserve"> (по вирусному режиму)</w:t>
      </w:r>
      <w:r w:rsidRPr="007350A2">
        <w:rPr>
          <w:rFonts w:ascii="Times New Roman" w:hAnsi="Times New Roman" w:cs="Times New Roman"/>
          <w:sz w:val="26"/>
          <w:szCs w:val="26"/>
        </w:rPr>
        <w:t xml:space="preserve"> перед проведением каждого экзамена в соответствии с санитарно-эпидемиологическими правилами.</w:t>
      </w:r>
    </w:p>
    <w:p w:rsidR="00813257" w:rsidRPr="001F4A9E" w:rsidRDefault="00E5389B" w:rsidP="00E5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5D4D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совместно с руководителем </w:t>
      </w:r>
      <w:r w:rsidR="003206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ОО</w:t>
      </w:r>
      <w:r w:rsidRPr="005D4D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на базе которой организован ППЭ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обеспечить готовность ППЭ к проведению ЕГЭ в соответствии с требованиями к ППЭ</w:t>
      </w:r>
      <w:r w:rsidR="000E6139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техническое оснащение в соответствии с требованиями</w:t>
      </w:r>
      <w:r w:rsidR="007D1D2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624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D1D2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техническом</w:t>
      </w:r>
      <w:r w:rsidR="00A5624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D1D2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оснащени</w:t>
      </w:r>
      <w:r w:rsidR="00A5624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D1D2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</w:t>
      </w:r>
      <w:r w:rsidR="00B11A73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182" w:rsidRPr="005D4DCB">
        <w:rPr>
          <w:rFonts w:ascii="Times New Roman" w:eastAsia="Times New Roman" w:hAnsi="Times New Roman" w:cs="Times New Roman"/>
          <w:sz w:val="26"/>
          <w:szCs w:val="26"/>
        </w:rPr>
        <w:t xml:space="preserve">хранение основного и резервного </w:t>
      </w:r>
      <w:proofErr w:type="spellStart"/>
      <w:r w:rsidR="00836182" w:rsidRPr="005D4DCB">
        <w:rPr>
          <w:rFonts w:ascii="Times New Roman" w:eastAsia="Times New Roman" w:hAnsi="Times New Roman" w:cs="Times New Roman"/>
          <w:sz w:val="26"/>
          <w:szCs w:val="26"/>
        </w:rPr>
        <w:t>флеш</w:t>
      </w:r>
      <w:proofErr w:type="spellEnd"/>
      <w:r w:rsidR="00836182" w:rsidRPr="005D4DCB">
        <w:rPr>
          <w:rFonts w:ascii="Times New Roman" w:eastAsia="Times New Roman" w:hAnsi="Times New Roman" w:cs="Times New Roman"/>
          <w:sz w:val="26"/>
          <w:szCs w:val="26"/>
        </w:rPr>
        <w:t xml:space="preserve">-накопителя </w:t>
      </w:r>
      <w:r w:rsidR="00836182" w:rsidRPr="005D4DCB">
        <w:rPr>
          <w:rFonts w:ascii="Times New Roman" w:eastAsia="Times New Roman" w:hAnsi="Times New Roman" w:cs="Times New Roman"/>
          <w:bCs/>
          <w:sz w:val="26"/>
          <w:szCs w:val="26"/>
        </w:rPr>
        <w:t xml:space="preserve">для хранения резервных копий </w:t>
      </w:r>
      <w:r w:rsidR="00B11A73" w:rsidRPr="005D4DCB">
        <w:rPr>
          <w:rFonts w:ascii="Times New Roman" w:eastAsia="Times New Roman" w:hAnsi="Times New Roman" w:cs="Times New Roman"/>
          <w:bCs/>
          <w:sz w:val="26"/>
          <w:szCs w:val="26"/>
        </w:rPr>
        <w:t>интернет-</w:t>
      </w:r>
      <w:r w:rsidR="00836182" w:rsidRPr="005D4DCB">
        <w:rPr>
          <w:rFonts w:ascii="Times New Roman" w:eastAsia="Times New Roman" w:hAnsi="Times New Roman" w:cs="Times New Roman"/>
          <w:bCs/>
          <w:sz w:val="26"/>
          <w:szCs w:val="26"/>
        </w:rPr>
        <w:t>пакетов с ЭМ</w:t>
      </w:r>
      <w:r w:rsidR="00836182" w:rsidRPr="005D4DCB">
        <w:rPr>
          <w:rFonts w:ascii="Times New Roman" w:hAnsi="Times New Roman" w:cs="Times New Roman"/>
          <w:sz w:val="26"/>
          <w:szCs w:val="26"/>
        </w:rPr>
        <w:t xml:space="preserve"> в сейфе штаба ППЭ с осуществлением мер информационной безопасности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4A9E" w:rsidRPr="001F4A9E">
        <w:rPr>
          <w:rFonts w:ascii="Times New Roman" w:hAnsi="Times New Roman" w:cs="Times New Roman"/>
          <w:sz w:val="26"/>
          <w:szCs w:val="26"/>
        </w:rPr>
        <w:t xml:space="preserve">Также необходимо подготовить не менее 1 </w:t>
      </w:r>
      <w:proofErr w:type="spellStart"/>
      <w:r w:rsidR="001F4A9E" w:rsidRPr="001F4A9E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1F4A9E" w:rsidRPr="001F4A9E">
        <w:rPr>
          <w:rFonts w:ascii="Times New Roman" w:hAnsi="Times New Roman" w:cs="Times New Roman"/>
          <w:sz w:val="26"/>
          <w:szCs w:val="26"/>
        </w:rPr>
        <w:t>-накопителя для переноса данных между рабочими станциями в ППЭ (рекомендуемое количество – по числу технических специалистов ППЭ).</w:t>
      </w:r>
    </w:p>
    <w:p w:rsidR="00525187" w:rsidRPr="005D4DCB" w:rsidRDefault="00CF6CAD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обязан контролировать своевременность включения станции авторизации для загрузки ЭМ для экзаменов, проводимых в данном ППЭ</w:t>
      </w:r>
      <w:r w:rsidR="00FB4AC3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загрузку ЭМ. В случае выявления проблем с загрузкой ЭМ необходимо принимать меры для устранения этих проблем.</w:t>
      </w:r>
      <w:r w:rsid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A9E" w:rsidRPr="001F4A9E">
        <w:rPr>
          <w:rFonts w:ascii="Times New Roman" w:hAnsi="Times New Roman" w:cs="Times New Roman"/>
          <w:sz w:val="26"/>
          <w:szCs w:val="26"/>
        </w:rPr>
        <w:t xml:space="preserve">Интернет-пакеты становятся доступны за 5 рабочих дней до </w:t>
      </w:r>
      <w:r w:rsidR="001F4A9E" w:rsidRPr="001F4A9E">
        <w:rPr>
          <w:rFonts w:ascii="Times New Roman" w:hAnsi="Times New Roman" w:cs="Times New Roman"/>
          <w:sz w:val="26"/>
          <w:szCs w:val="26"/>
        </w:rPr>
        <w:lastRenderedPageBreak/>
        <w:t>даты экзамена – для основных дней экзаменационного периода, за 3 рабочих дня – для резервных дней экзаменационного периода на основе сведений о распредел</w:t>
      </w:r>
      <w:r w:rsidR="001F4A9E">
        <w:rPr>
          <w:rFonts w:ascii="Times New Roman" w:hAnsi="Times New Roman" w:cs="Times New Roman"/>
          <w:sz w:val="26"/>
          <w:szCs w:val="26"/>
        </w:rPr>
        <w:t>е</w:t>
      </w:r>
      <w:r w:rsidR="001F4A9E" w:rsidRPr="001F4A9E">
        <w:rPr>
          <w:rFonts w:ascii="Times New Roman" w:hAnsi="Times New Roman" w:cs="Times New Roman"/>
          <w:sz w:val="26"/>
          <w:szCs w:val="26"/>
        </w:rPr>
        <w:t>нных по ППЭ участниках и аудиторном фонде ППЭ.</w:t>
      </w:r>
    </w:p>
    <w:p w:rsidR="00813257" w:rsidRPr="001F4A9E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распределения в ППЭ участников </w:t>
      </w:r>
      <w:r w:rsidR="00D12F81"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ОВЗ, детей-инвалидов и инвалидов готовятся аудитории, учитывающие состояние их здоровья, особенности психофизического развития и индивидуальны</w:t>
      </w:r>
      <w:r w:rsidR="008F4CA6"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</w:t>
      </w:r>
      <w:r w:rsidR="008F4CA6"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44BD" w:rsidRDefault="00813257" w:rsidP="00534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ОИВ (по согласованию с ГЭК) направляет </w:t>
      </w:r>
      <w:r w:rsidRPr="001F4A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F4A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 двух рабочих дней до проведения экзамена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соответствующему учебному предмету информацию о количестве таких участников </w:t>
      </w:r>
      <w:r w:rsidR="00D12F81"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6E050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распределенных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ППЭ</w:t>
      </w:r>
      <w:r w:rsidR="006E05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 необходимости организации проведения ЕГЭ в ППЭ, в том числе аудиториях ППЭ, в условиях, учитывающих состояние их здоровья, особенности психофизического развития.</w:t>
      </w:r>
    </w:p>
    <w:p w:rsidR="00174FB6" w:rsidRPr="007350A2" w:rsidRDefault="003206FB" w:rsidP="00534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место </w:t>
      </w:r>
      <w:r w:rsidR="00174FB6"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пищи для участников с ОВЗ, детей-инвалидов и инвалидов, которым </w:t>
      </w:r>
      <w:r w:rsidR="00174FB6"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выпиской из протокола ГЭК</w:t>
      </w:r>
      <w:r w:rsidR="000711C0">
        <w:rPr>
          <w:rFonts w:ascii="Times New Roman" w:eastAsia="Times New Roman" w:hAnsi="Times New Roman" w:cs="Times New Roman"/>
          <w:sz w:val="26"/>
          <w:szCs w:val="26"/>
          <w:lang w:eastAsia="ru-RU"/>
        </w:rPr>
        <w:t>/медицинским заключением/медицинской справкой</w:t>
      </w:r>
      <w:r w:rsidR="00174FB6"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 прием пищи. Необходимо закрепить за местом для приема пищи организатора вне аудитории. Организатору вне аудитории до приема пищи первым участником экзамена и после приема пищи  каждого участника проводить обработку места для приема пищи.</w:t>
      </w:r>
    </w:p>
    <w:p w:rsidR="005344BD" w:rsidRPr="007350A2" w:rsidRDefault="005344BD" w:rsidP="0053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b/>
          <w:bCs/>
          <w:sz w:val="26"/>
          <w:szCs w:val="26"/>
        </w:rPr>
        <w:t xml:space="preserve">Руководитель ППЭ: </w:t>
      </w:r>
    </w:p>
    <w:p w:rsidR="005344BD" w:rsidRPr="00DF16F4" w:rsidRDefault="005344BD" w:rsidP="00DF16F4">
      <w:pPr>
        <w:pStyle w:val="aff3"/>
        <w:ind w:firstLine="709"/>
        <w:jc w:val="both"/>
        <w:rPr>
          <w:sz w:val="26"/>
          <w:szCs w:val="26"/>
        </w:rPr>
      </w:pPr>
      <w:r w:rsidRPr="00DF16F4">
        <w:rPr>
          <w:sz w:val="26"/>
          <w:szCs w:val="26"/>
        </w:rPr>
        <w:t xml:space="preserve">- осуществляет подготовку ППЭ к проведению экзамена; </w:t>
      </w:r>
    </w:p>
    <w:p w:rsidR="001A0A5E" w:rsidRPr="00DF16F4" w:rsidRDefault="005344BD" w:rsidP="00DF16F4">
      <w:pPr>
        <w:pStyle w:val="aff3"/>
        <w:ind w:firstLine="709"/>
        <w:jc w:val="both"/>
        <w:rPr>
          <w:sz w:val="26"/>
          <w:szCs w:val="26"/>
        </w:rPr>
      </w:pPr>
      <w:r w:rsidRPr="00DF16F4">
        <w:rPr>
          <w:sz w:val="26"/>
          <w:szCs w:val="26"/>
        </w:rPr>
        <w:t xml:space="preserve">- </w:t>
      </w:r>
      <w:r w:rsidR="001A0A5E" w:rsidRPr="00DF16F4">
        <w:rPr>
          <w:sz w:val="26"/>
          <w:szCs w:val="26"/>
        </w:rPr>
        <w:t xml:space="preserve">участвует в контроле готовности ППЭ не позднее </w:t>
      </w:r>
      <w:r w:rsidR="001A0A5E" w:rsidRPr="00DF16F4">
        <w:rPr>
          <w:b/>
          <w:sz w:val="26"/>
          <w:szCs w:val="26"/>
        </w:rPr>
        <w:t>17:00 календарного дня, предшествующего дню проведения экзамена</w:t>
      </w:r>
      <w:r w:rsidR="001A0A5E" w:rsidRPr="00DF16F4">
        <w:rPr>
          <w:sz w:val="26"/>
          <w:szCs w:val="26"/>
        </w:rPr>
        <w:t xml:space="preserve"> совместно с членами государственной экзаменационной комиссии для проведения ЕГЭ (далее – ГЭК) и техническими специалистами; </w:t>
      </w:r>
    </w:p>
    <w:p w:rsidR="00E5389B" w:rsidRPr="007350A2" w:rsidRDefault="00E5389B" w:rsidP="001A0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b/>
          <w:bCs/>
          <w:sz w:val="26"/>
          <w:szCs w:val="26"/>
        </w:rPr>
        <w:t>СТРОГО НЕ ПОЗДНЕЕ 17:00 КАЛЕНДАРНОГО ДНЯ, предшествующего дню проведения экзамена</w:t>
      </w:r>
      <w:r w:rsidRPr="007350A2">
        <w:rPr>
          <w:rFonts w:ascii="Times New Roman" w:hAnsi="Times New Roman" w:cs="Times New Roman"/>
          <w:sz w:val="26"/>
          <w:szCs w:val="26"/>
        </w:rPr>
        <w:t xml:space="preserve"> руководитель ППЭ и руководитель ОО обязаны </w:t>
      </w:r>
      <w:r w:rsidRPr="007350A2">
        <w:rPr>
          <w:rFonts w:ascii="Times New Roman" w:hAnsi="Times New Roman" w:cs="Times New Roman"/>
          <w:b/>
          <w:bCs/>
          <w:sz w:val="26"/>
          <w:szCs w:val="26"/>
        </w:rPr>
        <w:t xml:space="preserve">обеспечить и проверить </w:t>
      </w:r>
      <w:r w:rsidRPr="007350A2">
        <w:rPr>
          <w:rFonts w:ascii="Times New Roman" w:hAnsi="Times New Roman" w:cs="Times New Roman"/>
          <w:sz w:val="26"/>
          <w:szCs w:val="26"/>
        </w:rPr>
        <w:t xml:space="preserve">наличие: </w:t>
      </w:r>
    </w:p>
    <w:p w:rsidR="00E5389B" w:rsidRPr="007350A2" w:rsidRDefault="00E5389B" w:rsidP="00E5389B">
      <w:pPr>
        <w:pStyle w:val="aff3"/>
        <w:ind w:firstLine="709"/>
        <w:jc w:val="both"/>
        <w:rPr>
          <w:b/>
          <w:sz w:val="26"/>
          <w:szCs w:val="26"/>
        </w:rPr>
      </w:pPr>
      <w:r w:rsidRPr="007350A2">
        <w:rPr>
          <w:b/>
          <w:sz w:val="26"/>
          <w:szCs w:val="26"/>
        </w:rPr>
        <w:t>до входа в здание ОО-ППЭ</w:t>
      </w:r>
      <w:r w:rsidR="005F57C6" w:rsidRPr="007350A2">
        <w:rPr>
          <w:b/>
          <w:sz w:val="26"/>
          <w:szCs w:val="26"/>
        </w:rPr>
        <w:t xml:space="preserve"> и в ППЭ</w:t>
      </w:r>
      <w:r w:rsidRPr="007350A2">
        <w:rPr>
          <w:b/>
          <w:sz w:val="26"/>
          <w:szCs w:val="26"/>
        </w:rPr>
        <w:t>:</w:t>
      </w:r>
    </w:p>
    <w:p w:rsidR="00E5389B" w:rsidRPr="007350A2" w:rsidRDefault="005F57C6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1.</w:t>
      </w:r>
      <w:r w:rsidR="00E5389B" w:rsidRPr="007350A2">
        <w:rPr>
          <w:sz w:val="26"/>
          <w:szCs w:val="26"/>
        </w:rPr>
        <w:t xml:space="preserve"> разметк</w:t>
      </w:r>
      <w:r w:rsidR="00AA2E5D" w:rsidRPr="007350A2">
        <w:rPr>
          <w:sz w:val="26"/>
          <w:szCs w:val="26"/>
        </w:rPr>
        <w:t>и</w:t>
      </w:r>
      <w:r w:rsidR="00E5389B" w:rsidRPr="007350A2">
        <w:rPr>
          <w:sz w:val="26"/>
          <w:szCs w:val="26"/>
        </w:rPr>
        <w:t xml:space="preserve"> на пришкольной территории перед входом в здание ОО-ППЭ, в ППЭ;</w:t>
      </w:r>
    </w:p>
    <w:p w:rsidR="00E5389B" w:rsidRPr="007350A2" w:rsidRDefault="005F57C6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2.</w:t>
      </w:r>
      <w:r w:rsidR="00E5389B" w:rsidRPr="007350A2">
        <w:rPr>
          <w:sz w:val="26"/>
          <w:szCs w:val="26"/>
        </w:rPr>
        <w:t xml:space="preserve"> информационны</w:t>
      </w:r>
      <w:r w:rsidR="00AA2E5D" w:rsidRPr="007350A2">
        <w:rPr>
          <w:sz w:val="26"/>
          <w:szCs w:val="26"/>
        </w:rPr>
        <w:t>х</w:t>
      </w:r>
      <w:r w:rsidR="00E5389B" w:rsidRPr="007350A2">
        <w:rPr>
          <w:sz w:val="26"/>
          <w:szCs w:val="26"/>
        </w:rPr>
        <w:t xml:space="preserve"> указател</w:t>
      </w:r>
      <w:r w:rsidR="00AA2E5D" w:rsidRPr="007350A2">
        <w:rPr>
          <w:sz w:val="26"/>
          <w:szCs w:val="26"/>
        </w:rPr>
        <w:t>ей</w:t>
      </w:r>
      <w:r w:rsidR="00E5389B" w:rsidRPr="007350A2">
        <w:rPr>
          <w:sz w:val="26"/>
          <w:szCs w:val="26"/>
        </w:rPr>
        <w:t xml:space="preserve"> на территории ОО-ППЭ, в ППЭ;</w:t>
      </w:r>
    </w:p>
    <w:p w:rsidR="00E5389B" w:rsidRPr="007350A2" w:rsidRDefault="00E5389B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b/>
          <w:bCs/>
          <w:sz w:val="26"/>
          <w:szCs w:val="26"/>
        </w:rPr>
        <w:t>до входа в ППЭ:</w:t>
      </w:r>
    </w:p>
    <w:p w:rsidR="00E5389B" w:rsidRPr="007350A2" w:rsidRDefault="00E5389B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1. отдельного места для хранения личных вещей участников экзамена; </w:t>
      </w:r>
    </w:p>
    <w:p w:rsidR="00E5389B" w:rsidRPr="007350A2" w:rsidRDefault="00E5389B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2. отдельного места для хранения личных вещей организаторов ППЭ, медицинского работника, технических специалистов, ассистентов для участников экзамена с ОВЗ, детей-инвалидов и инвалидов; </w:t>
      </w:r>
    </w:p>
    <w:p w:rsidR="00E5389B" w:rsidRPr="007350A2" w:rsidRDefault="00E5389B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3. помещения для сотрудников ОО, сопровождающих участников экзамена к ППЭ</w:t>
      </w:r>
      <w:r w:rsidR="00174FB6" w:rsidRPr="007350A2">
        <w:rPr>
          <w:sz w:val="26"/>
          <w:szCs w:val="26"/>
        </w:rPr>
        <w:t xml:space="preserve"> с соблюдением необходимой дистанции</w:t>
      </w:r>
      <w:r w:rsidRPr="007350A2">
        <w:rPr>
          <w:sz w:val="26"/>
          <w:szCs w:val="26"/>
        </w:rPr>
        <w:t xml:space="preserve">; </w:t>
      </w:r>
    </w:p>
    <w:p w:rsidR="00DC0D26" w:rsidRPr="007350A2" w:rsidRDefault="00E5389B" w:rsidP="00DC0D26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4. помещения для представителей средств массовой информации (далее – СМИ)</w:t>
      </w:r>
      <w:r w:rsidR="00DC0D26" w:rsidRPr="007350A2">
        <w:rPr>
          <w:sz w:val="26"/>
          <w:szCs w:val="26"/>
        </w:rPr>
        <w:t>;</w:t>
      </w:r>
    </w:p>
    <w:p w:rsidR="00DC0D26" w:rsidRPr="007350A2" w:rsidRDefault="00DC0D26" w:rsidP="00DC0D26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5. </w:t>
      </w:r>
      <w:r w:rsidR="00C07549">
        <w:rPr>
          <w:sz w:val="26"/>
          <w:szCs w:val="26"/>
        </w:rPr>
        <w:t>м</w:t>
      </w:r>
      <w:r w:rsidRPr="007350A2">
        <w:rPr>
          <w:sz w:val="26"/>
          <w:szCs w:val="26"/>
        </w:rPr>
        <w:t xml:space="preserve">едицинских </w:t>
      </w:r>
      <w:r w:rsidR="00C07549">
        <w:rPr>
          <w:sz w:val="26"/>
          <w:szCs w:val="26"/>
        </w:rPr>
        <w:t>масок</w:t>
      </w:r>
      <w:r w:rsidRPr="007350A2">
        <w:rPr>
          <w:sz w:val="26"/>
          <w:szCs w:val="26"/>
        </w:rPr>
        <w:t xml:space="preserve">, находящихся на отдельном столе, </w:t>
      </w:r>
      <w:r w:rsidRPr="00B20179">
        <w:rPr>
          <w:sz w:val="26"/>
          <w:szCs w:val="26"/>
        </w:rPr>
        <w:t>для выдачи при необходимости</w:t>
      </w:r>
      <w:r w:rsidRPr="007350A2">
        <w:rPr>
          <w:sz w:val="26"/>
          <w:szCs w:val="26"/>
        </w:rPr>
        <w:t xml:space="preserve"> работникам ППЭ, общественным наблюдателям, лицам, имеющим право присутствовать в ППЭ в день экзамена</w:t>
      </w:r>
      <w:r w:rsidR="00C07549">
        <w:rPr>
          <w:sz w:val="26"/>
          <w:szCs w:val="26"/>
        </w:rPr>
        <w:t>,</w:t>
      </w:r>
      <w:r w:rsidRPr="007350A2">
        <w:rPr>
          <w:sz w:val="26"/>
          <w:szCs w:val="26"/>
        </w:rPr>
        <w:t xml:space="preserve"> в месте проведения </w:t>
      </w:r>
      <w:r w:rsidR="006E0501">
        <w:rPr>
          <w:sz w:val="26"/>
          <w:szCs w:val="26"/>
        </w:rPr>
        <w:t xml:space="preserve">упаковки </w:t>
      </w:r>
      <w:r w:rsidRPr="007350A2">
        <w:rPr>
          <w:sz w:val="26"/>
          <w:szCs w:val="26"/>
        </w:rPr>
        <w:t xml:space="preserve">личных вещей в индивидуальные пакеты; </w:t>
      </w:r>
    </w:p>
    <w:p w:rsidR="00DC0D26" w:rsidRPr="007350A2" w:rsidRDefault="00DC0D26" w:rsidP="00DC0D26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6.  антисептических сре</w:t>
      </w:r>
      <w:proofErr w:type="gramStart"/>
      <w:r w:rsidRPr="007350A2">
        <w:rPr>
          <w:sz w:val="26"/>
          <w:szCs w:val="26"/>
        </w:rPr>
        <w:t>дств  дл</w:t>
      </w:r>
      <w:proofErr w:type="gramEnd"/>
      <w:r w:rsidRPr="007350A2">
        <w:rPr>
          <w:sz w:val="26"/>
          <w:szCs w:val="26"/>
        </w:rPr>
        <w:t>я обработки рук</w:t>
      </w:r>
      <w:r w:rsidR="00C07549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 xml:space="preserve">в ППЭ; </w:t>
      </w:r>
    </w:p>
    <w:p w:rsidR="00DC0D26" w:rsidRPr="007350A2" w:rsidRDefault="006E0501" w:rsidP="00DC0D26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C0D26" w:rsidRPr="007350A2">
        <w:rPr>
          <w:sz w:val="26"/>
          <w:szCs w:val="26"/>
        </w:rPr>
        <w:t>. бесконтактных термометров для измерения температуры участник</w:t>
      </w:r>
      <w:r w:rsidR="00C07549">
        <w:rPr>
          <w:sz w:val="26"/>
          <w:szCs w:val="26"/>
        </w:rPr>
        <w:t>ам</w:t>
      </w:r>
      <w:r w:rsidR="00DC0D26" w:rsidRPr="007350A2">
        <w:rPr>
          <w:sz w:val="26"/>
          <w:szCs w:val="26"/>
        </w:rPr>
        <w:t xml:space="preserve"> ЕГЭ, работник</w:t>
      </w:r>
      <w:r w:rsidR="00C07549">
        <w:rPr>
          <w:sz w:val="26"/>
          <w:szCs w:val="26"/>
        </w:rPr>
        <w:t>ам</w:t>
      </w:r>
      <w:r w:rsidR="00DC0D26" w:rsidRPr="007350A2">
        <w:rPr>
          <w:sz w:val="26"/>
          <w:szCs w:val="26"/>
        </w:rPr>
        <w:t xml:space="preserve"> ППЭ, общественны</w:t>
      </w:r>
      <w:r w:rsidR="00C07549">
        <w:rPr>
          <w:sz w:val="26"/>
          <w:szCs w:val="26"/>
        </w:rPr>
        <w:t>м</w:t>
      </w:r>
      <w:r w:rsidR="00DC0D26" w:rsidRPr="007350A2">
        <w:rPr>
          <w:sz w:val="26"/>
          <w:szCs w:val="26"/>
        </w:rPr>
        <w:t xml:space="preserve"> наблюдател</w:t>
      </w:r>
      <w:r w:rsidR="00C07549">
        <w:rPr>
          <w:sz w:val="26"/>
          <w:szCs w:val="26"/>
        </w:rPr>
        <w:t>ям</w:t>
      </w:r>
      <w:r w:rsidR="00DC0D26" w:rsidRPr="007350A2">
        <w:rPr>
          <w:sz w:val="26"/>
          <w:szCs w:val="26"/>
        </w:rPr>
        <w:t xml:space="preserve"> и ины</w:t>
      </w:r>
      <w:r w:rsidR="00C07549">
        <w:rPr>
          <w:sz w:val="26"/>
          <w:szCs w:val="26"/>
        </w:rPr>
        <w:t>м</w:t>
      </w:r>
      <w:r w:rsidR="00DC0D26" w:rsidRPr="007350A2">
        <w:rPr>
          <w:sz w:val="26"/>
          <w:szCs w:val="26"/>
        </w:rPr>
        <w:t xml:space="preserve"> лиц</w:t>
      </w:r>
      <w:r w:rsidR="00C07549">
        <w:rPr>
          <w:sz w:val="26"/>
          <w:szCs w:val="26"/>
        </w:rPr>
        <w:t>ам</w:t>
      </w:r>
      <w:r w:rsidR="00DC0D26" w:rsidRPr="007350A2">
        <w:rPr>
          <w:sz w:val="26"/>
          <w:szCs w:val="26"/>
        </w:rPr>
        <w:t>, имеющи</w:t>
      </w:r>
      <w:r w:rsidR="00C07549">
        <w:rPr>
          <w:sz w:val="26"/>
          <w:szCs w:val="26"/>
        </w:rPr>
        <w:t>м</w:t>
      </w:r>
      <w:r w:rsidR="00DC0D26" w:rsidRPr="007350A2">
        <w:rPr>
          <w:sz w:val="26"/>
          <w:szCs w:val="26"/>
        </w:rPr>
        <w:t xml:space="preserve"> право присутствовать в ППЭ в день проведения экзамена при входе в здание ОО-ППЭ.</w:t>
      </w:r>
    </w:p>
    <w:p w:rsidR="00E5389B" w:rsidRPr="007350A2" w:rsidRDefault="00E5389B" w:rsidP="00E5389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b/>
          <w:bCs/>
          <w:sz w:val="26"/>
          <w:szCs w:val="26"/>
        </w:rPr>
        <w:t xml:space="preserve">на входе в ППЭ: </w:t>
      </w:r>
    </w:p>
    <w:p w:rsidR="006E0501" w:rsidRDefault="00E5389B" w:rsidP="006E0501">
      <w:pPr>
        <w:pStyle w:val="aff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рабочих мест для организаторов вне аудитории, обеспечивающих вход работников и участников экзамена в ППЭ</w:t>
      </w:r>
      <w:r w:rsidR="003A50F6" w:rsidRPr="007350A2">
        <w:rPr>
          <w:sz w:val="26"/>
          <w:szCs w:val="26"/>
        </w:rPr>
        <w:t>,</w:t>
      </w:r>
      <w:r w:rsidRPr="007350A2">
        <w:rPr>
          <w:sz w:val="26"/>
          <w:szCs w:val="26"/>
        </w:rPr>
        <w:t xml:space="preserve"> на основании документов, удостоверяющих личность, и наличия </w:t>
      </w:r>
      <w:r w:rsidR="00C07549">
        <w:rPr>
          <w:sz w:val="26"/>
          <w:szCs w:val="26"/>
        </w:rPr>
        <w:t xml:space="preserve">их </w:t>
      </w:r>
      <w:r w:rsidRPr="007350A2">
        <w:rPr>
          <w:sz w:val="26"/>
          <w:szCs w:val="26"/>
        </w:rPr>
        <w:t>в списках распределения в данный ППЭ</w:t>
      </w:r>
      <w:r w:rsidR="00136B15" w:rsidRPr="007350A2">
        <w:rPr>
          <w:sz w:val="26"/>
          <w:szCs w:val="26"/>
        </w:rPr>
        <w:t xml:space="preserve"> с соблюдением дистанции</w:t>
      </w:r>
      <w:r w:rsidRPr="007350A2">
        <w:rPr>
          <w:sz w:val="26"/>
          <w:szCs w:val="26"/>
        </w:rPr>
        <w:t>;</w:t>
      </w:r>
    </w:p>
    <w:p w:rsidR="006E0501" w:rsidRDefault="006E0501" w:rsidP="00DC0D26">
      <w:pPr>
        <w:pStyle w:val="aff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6E0501">
        <w:rPr>
          <w:sz w:val="26"/>
          <w:szCs w:val="26"/>
        </w:rPr>
        <w:t xml:space="preserve">работоспособных переносных металлоискателей и стационарного металлоискателя (при наличии); </w:t>
      </w:r>
      <w:r w:rsidR="00E5389B" w:rsidRPr="006E0501">
        <w:rPr>
          <w:sz w:val="26"/>
          <w:szCs w:val="26"/>
        </w:rPr>
        <w:t xml:space="preserve"> </w:t>
      </w:r>
    </w:p>
    <w:p w:rsidR="00DC0D26" w:rsidRPr="006E0501" w:rsidRDefault="00DC0D26" w:rsidP="00DC0D26">
      <w:pPr>
        <w:pStyle w:val="aff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6E0501">
        <w:rPr>
          <w:sz w:val="26"/>
          <w:szCs w:val="26"/>
        </w:rPr>
        <w:t>антисептических сре</w:t>
      </w:r>
      <w:proofErr w:type="gramStart"/>
      <w:r w:rsidRPr="006E0501">
        <w:rPr>
          <w:sz w:val="26"/>
          <w:szCs w:val="26"/>
        </w:rPr>
        <w:t>дств  дл</w:t>
      </w:r>
      <w:proofErr w:type="gramEnd"/>
      <w:r w:rsidRPr="006E0501">
        <w:rPr>
          <w:sz w:val="26"/>
          <w:szCs w:val="26"/>
        </w:rPr>
        <w:t xml:space="preserve">я обработки рук.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b/>
          <w:bCs/>
          <w:sz w:val="26"/>
          <w:szCs w:val="26"/>
        </w:rPr>
        <w:t xml:space="preserve">на территории ППЭ: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1. помещения для руководителя ППЭ;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2. помещения для медицинского работника;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3. помещения, для общественных наблюдателей и других лиц, имеющих право присутствовать в ППЭ в день проведения </w:t>
      </w:r>
      <w:r w:rsidR="00DC0D26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 xml:space="preserve"> (изолированного от аудиторий проведения экзамена);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4. рабочих мест (столов, стульев) для организаторов вне аудитории;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5. помещений (аудиторий) для проведения </w:t>
      </w:r>
      <w:r w:rsidR="00DC0D26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 xml:space="preserve">; </w:t>
      </w:r>
    </w:p>
    <w:p w:rsidR="009C0D5D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6. аудиторий и необходимого оборудования для участников экзамена с ограниченными возможностями здоровья (далее – ОВЗ), </w:t>
      </w:r>
      <w:r w:rsidR="0039790E">
        <w:rPr>
          <w:sz w:val="26"/>
          <w:szCs w:val="26"/>
        </w:rPr>
        <w:t xml:space="preserve">участников экзамена − </w:t>
      </w:r>
      <w:r w:rsidRPr="007350A2">
        <w:rPr>
          <w:sz w:val="26"/>
          <w:szCs w:val="26"/>
        </w:rPr>
        <w:t>детей-инвалидов и инвалидов</w:t>
      </w:r>
      <w:r w:rsidR="009C0D5D" w:rsidRPr="007350A2">
        <w:rPr>
          <w:sz w:val="26"/>
          <w:szCs w:val="26"/>
        </w:rPr>
        <w:t>;</w:t>
      </w:r>
    </w:p>
    <w:p w:rsidR="009C0D5D" w:rsidRPr="007350A2" w:rsidRDefault="009C0D5D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7. мест для организации питьевого режима;</w:t>
      </w:r>
    </w:p>
    <w:p w:rsidR="00DC0D26" w:rsidRPr="007350A2" w:rsidRDefault="00DC0D26" w:rsidP="00DC0D26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8. мест для организации приема пищи участников с ОВЗ, детей-инвалидов и инвалидов в соответствии с выпиской из протокола ГЭК</w:t>
      </w:r>
      <w:r w:rsidR="0039790E">
        <w:rPr>
          <w:sz w:val="26"/>
          <w:szCs w:val="26"/>
        </w:rPr>
        <w:t>/медицинским заключением/медицинской справкой</w:t>
      </w:r>
      <w:r w:rsidRPr="007350A2">
        <w:rPr>
          <w:sz w:val="26"/>
          <w:szCs w:val="26"/>
        </w:rPr>
        <w:t xml:space="preserve">; </w:t>
      </w:r>
    </w:p>
    <w:p w:rsidR="00136B15" w:rsidRDefault="00DC0D26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9</w:t>
      </w:r>
      <w:r w:rsidR="009C0D5D" w:rsidRPr="007350A2">
        <w:rPr>
          <w:sz w:val="26"/>
          <w:szCs w:val="26"/>
        </w:rPr>
        <w:t>. антисептических сре</w:t>
      </w:r>
      <w:proofErr w:type="gramStart"/>
      <w:r w:rsidR="009C0D5D" w:rsidRPr="007350A2">
        <w:rPr>
          <w:sz w:val="26"/>
          <w:szCs w:val="26"/>
        </w:rPr>
        <w:t>дств дл</w:t>
      </w:r>
      <w:proofErr w:type="gramEnd"/>
      <w:r w:rsidR="009C0D5D" w:rsidRPr="007350A2">
        <w:rPr>
          <w:sz w:val="26"/>
          <w:szCs w:val="26"/>
        </w:rPr>
        <w:t>я обработки рук</w:t>
      </w:r>
      <w:r w:rsidR="00136B15" w:rsidRPr="007350A2">
        <w:rPr>
          <w:sz w:val="26"/>
          <w:szCs w:val="26"/>
        </w:rPr>
        <w:t>.</w:t>
      </w:r>
    </w:p>
    <w:p w:rsidR="000376AB" w:rsidRDefault="000376AB" w:rsidP="0003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6F75">
        <w:rPr>
          <w:rFonts w:ascii="Times New Roman" w:hAnsi="Times New Roman" w:cs="Times New Roman"/>
          <w:b/>
          <w:sz w:val="26"/>
          <w:szCs w:val="26"/>
        </w:rPr>
        <w:t>Внутри ППЭ должно быть предусмотрено место для проведения инструктажа работников ППЭ (в зависимости от конфигурации ППЭ это может быть, например, одна из аудиторий, Штаб ППЭ).</w:t>
      </w:r>
    </w:p>
    <w:p w:rsidR="00136B15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Помещения, не использующиеся для проведения экзамена, в день проведения экзамена должны быть закрыты на ключ и опечатаны. </w:t>
      </w:r>
    </w:p>
    <w:p w:rsidR="00E5389B" w:rsidRPr="007350A2" w:rsidRDefault="00E5389B" w:rsidP="00136B15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Помещения и все поверхности, используемые при проведении </w:t>
      </w:r>
      <w:r w:rsidR="009C0D5D" w:rsidRPr="007350A2">
        <w:rPr>
          <w:sz w:val="26"/>
          <w:szCs w:val="26"/>
        </w:rPr>
        <w:t>ЕГЭ</w:t>
      </w:r>
      <w:r w:rsidRPr="007350A2">
        <w:rPr>
          <w:sz w:val="26"/>
          <w:szCs w:val="26"/>
        </w:rPr>
        <w:t>, должны проходить дезинфекцию</w:t>
      </w:r>
      <w:r w:rsidR="00DC0D26" w:rsidRPr="007350A2">
        <w:rPr>
          <w:sz w:val="26"/>
          <w:szCs w:val="26"/>
        </w:rPr>
        <w:t xml:space="preserve"> (по вирусному режиму)</w:t>
      </w:r>
      <w:r w:rsidRPr="007350A2">
        <w:rPr>
          <w:sz w:val="26"/>
          <w:szCs w:val="26"/>
        </w:rPr>
        <w:t xml:space="preserve"> перед проведением каждого экзамена в соответствии с санитарно-эпидемиологическими правилами</w:t>
      </w:r>
      <w:r w:rsidR="00136B15" w:rsidRPr="007350A2">
        <w:rPr>
          <w:sz w:val="26"/>
          <w:szCs w:val="26"/>
        </w:rPr>
        <w:t>.</w:t>
      </w:r>
    </w:p>
    <w:p w:rsidR="003C337C" w:rsidRDefault="003C337C" w:rsidP="003C337C">
      <w:pPr>
        <w:pStyle w:val="aff3"/>
        <w:ind w:firstLine="709"/>
        <w:jc w:val="both"/>
        <w:rPr>
          <w:b/>
          <w:sz w:val="26"/>
          <w:szCs w:val="26"/>
          <w:highlight w:val="yellow"/>
        </w:rPr>
      </w:pPr>
      <w:r w:rsidRPr="0083191A">
        <w:rPr>
          <w:b/>
          <w:sz w:val="26"/>
          <w:szCs w:val="26"/>
        </w:rPr>
        <w:t xml:space="preserve">Организация видеонаблюдения в ППЭ, </w:t>
      </w:r>
      <w:proofErr w:type="gramStart"/>
      <w:r w:rsidRPr="0083191A">
        <w:rPr>
          <w:b/>
          <w:sz w:val="26"/>
          <w:szCs w:val="26"/>
        </w:rPr>
        <w:t>организованных</w:t>
      </w:r>
      <w:proofErr w:type="gramEnd"/>
      <w:r w:rsidRPr="0083191A">
        <w:rPr>
          <w:b/>
          <w:sz w:val="26"/>
          <w:szCs w:val="26"/>
        </w:rPr>
        <w:t xml:space="preserve"> на базе ОО </w:t>
      </w:r>
    </w:p>
    <w:p w:rsidR="0083191A" w:rsidRPr="006E0501" w:rsidRDefault="0083191A" w:rsidP="003C337C">
      <w:pPr>
        <w:pStyle w:val="aff3"/>
        <w:ind w:firstLine="709"/>
        <w:jc w:val="both"/>
        <w:rPr>
          <w:b/>
          <w:sz w:val="26"/>
          <w:szCs w:val="26"/>
          <w:highlight w:val="yellow"/>
        </w:rPr>
      </w:pPr>
      <w:r>
        <w:rPr>
          <w:sz w:val="26"/>
          <w:szCs w:val="26"/>
        </w:rPr>
        <w:t>В соответствии с пунктом 57 Порядка аудитории и Штаб ППЭ оборудуются 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данных.</w:t>
      </w:r>
    </w:p>
    <w:p w:rsidR="003C337C" w:rsidRPr="0083191A" w:rsidRDefault="0083191A" w:rsidP="003C337C">
      <w:pPr>
        <w:pStyle w:val="aff3"/>
        <w:ind w:firstLine="709"/>
        <w:jc w:val="both"/>
        <w:rPr>
          <w:sz w:val="26"/>
          <w:szCs w:val="26"/>
        </w:rPr>
      </w:pPr>
      <w:r w:rsidRPr="0083191A">
        <w:rPr>
          <w:b/>
          <w:bCs/>
          <w:sz w:val="26"/>
          <w:szCs w:val="26"/>
        </w:rPr>
        <w:t>Т</w:t>
      </w:r>
      <w:r w:rsidR="003C337C" w:rsidRPr="0083191A">
        <w:rPr>
          <w:b/>
          <w:bCs/>
          <w:sz w:val="26"/>
          <w:szCs w:val="26"/>
        </w:rPr>
        <w:t xml:space="preserve">ребования к </w:t>
      </w:r>
      <w:r w:rsidRPr="0083191A">
        <w:rPr>
          <w:b/>
          <w:bCs/>
          <w:sz w:val="26"/>
          <w:szCs w:val="26"/>
        </w:rPr>
        <w:t xml:space="preserve">размещению </w:t>
      </w:r>
      <w:r w:rsidR="003C337C" w:rsidRPr="0083191A">
        <w:rPr>
          <w:b/>
          <w:bCs/>
          <w:sz w:val="26"/>
          <w:szCs w:val="26"/>
        </w:rPr>
        <w:t xml:space="preserve">видеонаблюдения в ППЭ </w:t>
      </w:r>
    </w:p>
    <w:p w:rsidR="003C337C" w:rsidRPr="006E0501" w:rsidRDefault="0083191A" w:rsidP="003C337C">
      <w:pPr>
        <w:pStyle w:val="aff3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Средства видеонаблюдения размещаются в аудиториях ППЭ и Штабе ППЭ с соблюдением следующих требований: </w:t>
      </w:r>
      <w:r w:rsidR="003C337C" w:rsidRPr="006E0501">
        <w:rPr>
          <w:sz w:val="26"/>
          <w:szCs w:val="26"/>
          <w:highlight w:val="yellow"/>
        </w:rPr>
        <w:t xml:space="preserve"> </w:t>
      </w:r>
    </w:p>
    <w:p w:rsidR="003C337C" w:rsidRPr="0083191A" w:rsidRDefault="003C337C" w:rsidP="003C337C">
      <w:pPr>
        <w:pStyle w:val="aff3"/>
        <w:ind w:firstLine="709"/>
        <w:jc w:val="both"/>
        <w:rPr>
          <w:sz w:val="26"/>
          <w:szCs w:val="26"/>
        </w:rPr>
      </w:pPr>
      <w:r w:rsidRPr="0083191A">
        <w:rPr>
          <w:sz w:val="26"/>
          <w:szCs w:val="26"/>
        </w:rPr>
        <w:t xml:space="preserve">при организации ППЭ на базе ОО функционирует система видеонаблюдения с прямой онлайн-трансляцией в сети «Интернет» на специализированном портале smotriege.ru. </w:t>
      </w:r>
    </w:p>
    <w:p w:rsidR="003C337C" w:rsidRPr="0083191A" w:rsidRDefault="003C337C" w:rsidP="003C337C">
      <w:pPr>
        <w:pStyle w:val="aff3"/>
        <w:ind w:firstLine="709"/>
        <w:jc w:val="both"/>
        <w:rPr>
          <w:sz w:val="26"/>
          <w:szCs w:val="26"/>
        </w:rPr>
      </w:pPr>
      <w:r w:rsidRPr="0083191A">
        <w:rPr>
          <w:sz w:val="26"/>
          <w:szCs w:val="26"/>
        </w:rPr>
        <w:t xml:space="preserve">В каждой аудитории ППЭ и штабе ППЭ должно быть установлено не менее 2 камер видеонаблюдения. </w:t>
      </w:r>
    </w:p>
    <w:p w:rsidR="0083191A" w:rsidRDefault="0083191A" w:rsidP="003C337C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Камеры видеонаблюдения следует устанавливать в аудитории ППЭ таким образом, чтобы в обзор видеокамеры попадали все участники экзаменов (преимущественно фронтальное изображение), номера рабочих мест участников экзаменов, организаторы в аудитории, процесс печати и сканирования ЭМ (включая компьютер, принтер), стол раскладки и последующей упаковки ЭМ. Обзор камеры видеонаблюдения, при котором участники экзаменов видны только со спины, недопустим.</w:t>
      </w:r>
    </w:p>
    <w:p w:rsidR="0083191A" w:rsidRDefault="0083191A" w:rsidP="0083191A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Камеры видеонаблюдения следует устанавливать в Штабе ППЭ так, чтобы просматривалось все помещение и входная дверь. В обзор камеры должны попадать: место хранения ЭМ (сейф); станция авторизации; процесс передачи ЭМ организаторами в аудитории руководителю ППЭ; процесс сканирования ЭМ по завершению экзамена, включая компьютер и сканер.</w:t>
      </w:r>
    </w:p>
    <w:p w:rsidR="0083191A" w:rsidRPr="0083191A" w:rsidRDefault="0083191A" w:rsidP="0083191A">
      <w:pPr>
        <w:pStyle w:val="aff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83191A">
        <w:rPr>
          <w:color w:val="000000"/>
          <w:sz w:val="26"/>
          <w:szCs w:val="26"/>
        </w:rPr>
        <w:t>бзор камеры не должны загораживать различные предметы (мебель, цветы и пр.)</w:t>
      </w:r>
      <w:r>
        <w:rPr>
          <w:color w:val="000000"/>
          <w:sz w:val="26"/>
          <w:szCs w:val="26"/>
        </w:rPr>
        <w:t>.</w:t>
      </w:r>
      <w:r w:rsidRPr="0083191A">
        <w:rPr>
          <w:color w:val="000000"/>
          <w:sz w:val="26"/>
          <w:szCs w:val="26"/>
        </w:rPr>
        <w:t xml:space="preserve"> </w:t>
      </w:r>
    </w:p>
    <w:p w:rsidR="0083191A" w:rsidRDefault="0083191A" w:rsidP="0083191A">
      <w:pPr>
        <w:pStyle w:val="aff3"/>
        <w:ind w:firstLine="709"/>
        <w:jc w:val="both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В</w:t>
      </w:r>
      <w:r w:rsidRPr="0083191A">
        <w:rPr>
          <w:rFonts w:eastAsiaTheme="minorHAnsi"/>
          <w:color w:val="000000"/>
          <w:sz w:val="26"/>
          <w:szCs w:val="26"/>
          <w:lang w:eastAsia="en-US"/>
        </w:rPr>
        <w:t>идеозапись должна содержать следующую информацию: номер ППЭ, соответствующий номеру ППЭ в ФИС, номер аудитории, соответствующий номеру аудитории в ФИС, дату экзамена в соответствии с утвержденным расписанием экзаменов текущего года, местное время.</w:t>
      </w:r>
    </w:p>
    <w:p w:rsidR="003C337C" w:rsidRPr="0083191A" w:rsidRDefault="0083191A" w:rsidP="003C337C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C337C" w:rsidRPr="0083191A">
        <w:rPr>
          <w:sz w:val="26"/>
          <w:szCs w:val="26"/>
        </w:rPr>
        <w:t xml:space="preserve">В каждой аудитории проведения экзамена размещается заметное обозначение номера аудитории, совпадающее с номером аудитории в региональной информационной системе обеспечения проведения ГИА-11 (далее – РИС ГИА-11). </w:t>
      </w:r>
    </w:p>
    <w:p w:rsidR="00EF4F2E" w:rsidRPr="00EF4F2E" w:rsidRDefault="00EF4F2E" w:rsidP="00EF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4F2E">
        <w:rPr>
          <w:rFonts w:ascii="Times New Roman" w:hAnsi="Times New Roman" w:cs="Times New Roman"/>
          <w:color w:val="000000"/>
          <w:sz w:val="26"/>
          <w:szCs w:val="26"/>
        </w:rPr>
        <w:t xml:space="preserve">Трансляция и видеозапись в Штаба ППЭ начинается не позднее 07:30 и завершается в 19:00 или после завершения сканирования и передачи ЭМ в РЦОИ, и  передачи всех материалов члену ГЭК (в зависимости от схемы доставки ЭМ, используемой в субъекте Российской Федерации). </w:t>
      </w:r>
    </w:p>
    <w:p w:rsidR="00EF4F2E" w:rsidRPr="006B23FC" w:rsidRDefault="00EF4F2E" w:rsidP="00EF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4F2E">
        <w:rPr>
          <w:rFonts w:ascii="Times New Roman" w:hAnsi="Times New Roman" w:cs="Times New Roman"/>
          <w:color w:val="000000"/>
          <w:sz w:val="26"/>
          <w:szCs w:val="26"/>
        </w:rPr>
        <w:t>В день проведения экзамена из аудиторий ППЭ организуется онлайн-трансляция хода проведения экзаменов. Трансляция осуществляется в режиме реального времени с 08:00 до 17:00 по местному времени, или до момента завершения зачитывания организатором в аудитории данных протокола о проведении экзамена в аудитории (</w:t>
      </w:r>
      <w:r w:rsidRPr="006B23FC">
        <w:rPr>
          <w:rFonts w:ascii="Times New Roman" w:hAnsi="Times New Roman" w:cs="Times New Roman"/>
          <w:color w:val="000000"/>
          <w:sz w:val="26"/>
          <w:szCs w:val="26"/>
        </w:rPr>
        <w:t xml:space="preserve">форма ППЭ-05-02 «Протокол проведения экзамена в аудитории»). </w:t>
      </w:r>
    </w:p>
    <w:p w:rsidR="005F57C6" w:rsidRPr="006B23FC" w:rsidRDefault="005F57C6" w:rsidP="00EF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23FC">
        <w:rPr>
          <w:rFonts w:ascii="Times New Roman" w:hAnsi="Times New Roman" w:cs="Times New Roman"/>
          <w:b/>
          <w:bCs/>
          <w:sz w:val="26"/>
          <w:szCs w:val="26"/>
        </w:rPr>
        <w:t xml:space="preserve">Проверка средств видеонаблюдения </w:t>
      </w:r>
    </w:p>
    <w:p w:rsidR="00861F1A" w:rsidRPr="00861F1A" w:rsidRDefault="00861F1A" w:rsidP="0086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61F1A">
        <w:rPr>
          <w:rFonts w:ascii="Times New Roman" w:hAnsi="Times New Roman" w:cs="Times New Roman"/>
          <w:color w:val="000000"/>
          <w:sz w:val="26"/>
          <w:szCs w:val="26"/>
        </w:rPr>
        <w:t>За один день до начала экзамена в ППЭ технический специалист совместно с руководителем ППЭ проводят тестирование, в ходе которого необходимо: включить запись видеоизображения и звука, проверить через монитор ПАК или посредством CCTV-решения работу камер видеонаблюдения, проверить соответствие ракурсов камер настоящим методическим рекомендациям, убедиться, что на ПАК или иных средствах видеонаблюдения установлено точное местное время.</w:t>
      </w:r>
      <w:proofErr w:type="gramEnd"/>
      <w:r w:rsidRPr="00861F1A">
        <w:rPr>
          <w:rFonts w:ascii="Times New Roman" w:hAnsi="Times New Roman" w:cs="Times New Roman"/>
          <w:color w:val="000000"/>
          <w:sz w:val="26"/>
          <w:szCs w:val="26"/>
        </w:rPr>
        <w:t xml:space="preserve"> За день до экзамена необходимо проводить зарядку стационарных блоков бесперебойного питания или батарей питания у ноутбуков, входящих в состав ПАК. </w:t>
      </w:r>
    </w:p>
    <w:p w:rsidR="00861F1A" w:rsidRPr="006E0501" w:rsidRDefault="00861F1A" w:rsidP="0086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61F1A">
        <w:rPr>
          <w:rFonts w:ascii="Times New Roman" w:hAnsi="Times New Roman" w:cs="Times New Roman"/>
          <w:color w:val="000000"/>
          <w:sz w:val="26"/>
          <w:szCs w:val="26"/>
        </w:rPr>
        <w:t>В Акте готовности ППЭ (форма ППЭ-01 «Акт готовности ППЭ») руководитель ППЭ делает отметку о том, что ППЭ оборудован средствами видеонаблюдения с соблюдением требований законодательства к использованию указанных технических средств.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0A2">
        <w:rPr>
          <w:rFonts w:ascii="Times New Roman" w:hAnsi="Times New Roman" w:cs="Times New Roman"/>
          <w:b/>
          <w:sz w:val="26"/>
          <w:szCs w:val="26"/>
        </w:rPr>
        <w:t xml:space="preserve">Готовность Штаба ППЭ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Штаб ППЭ представляет собой отдельное помещение, оборудованное техническими и иными средствами для обеспечения проведения экзамена.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В штабе ППЭ должны быть оборудованы располагающиеся в зоне видимости камер видеонаблюдения: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компьютер с доступом в сеть «Интернет» по стационарному каналу с установленным </w:t>
      </w:r>
      <w:proofErr w:type="gramStart"/>
      <w:r w:rsidRPr="007350A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350A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7350A2">
        <w:rPr>
          <w:rFonts w:ascii="Times New Roman" w:hAnsi="Times New Roman" w:cs="Times New Roman"/>
          <w:sz w:val="26"/>
          <w:szCs w:val="26"/>
        </w:rPr>
        <w:t>Станция</w:t>
      </w:r>
      <w:proofErr w:type="gramEnd"/>
      <w:r w:rsidRPr="007350A2">
        <w:rPr>
          <w:rFonts w:ascii="Times New Roman" w:hAnsi="Times New Roman" w:cs="Times New Roman"/>
          <w:sz w:val="26"/>
          <w:szCs w:val="26"/>
        </w:rPr>
        <w:t xml:space="preserve"> авторизации», и подключенным принтером;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компьютер с установленным </w:t>
      </w:r>
      <w:proofErr w:type="gramStart"/>
      <w:r w:rsidRPr="007350A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350A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7350A2">
        <w:rPr>
          <w:rFonts w:ascii="Times New Roman" w:hAnsi="Times New Roman" w:cs="Times New Roman"/>
          <w:sz w:val="26"/>
          <w:szCs w:val="26"/>
        </w:rPr>
        <w:t>Станция</w:t>
      </w:r>
      <w:proofErr w:type="gramEnd"/>
      <w:r w:rsidRPr="007350A2">
        <w:rPr>
          <w:rFonts w:ascii="Times New Roman" w:hAnsi="Times New Roman" w:cs="Times New Roman"/>
          <w:sz w:val="26"/>
          <w:szCs w:val="26"/>
        </w:rPr>
        <w:t xml:space="preserve"> сканирования» с подключенным сканером или многофункциональным устройством, без выхода в сеть «Интернет»;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стол для работы с документацией ППЭ, заполнения форм и выдачи/приема ЭМ;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шкафы (стеллажи, тумбы, пр.) для хранения личных вещей </w:t>
      </w:r>
      <w:r w:rsidR="00776F75" w:rsidRPr="007350A2">
        <w:rPr>
          <w:rFonts w:ascii="Times New Roman" w:hAnsi="Times New Roman" w:cs="Times New Roman"/>
          <w:sz w:val="26"/>
          <w:szCs w:val="26"/>
        </w:rPr>
        <w:t xml:space="preserve">членов ГЭК, руководителя ОО, в помещениях которой </w:t>
      </w:r>
      <w:proofErr w:type="gramStart"/>
      <w:r w:rsidR="00776F75" w:rsidRPr="007350A2">
        <w:rPr>
          <w:rFonts w:ascii="Times New Roman" w:hAnsi="Times New Roman" w:cs="Times New Roman"/>
          <w:sz w:val="26"/>
          <w:szCs w:val="26"/>
        </w:rPr>
        <w:t>организован</w:t>
      </w:r>
      <w:proofErr w:type="gramEnd"/>
      <w:r w:rsidR="00776F75" w:rsidRPr="007350A2">
        <w:rPr>
          <w:rFonts w:ascii="Times New Roman" w:hAnsi="Times New Roman" w:cs="Times New Roman"/>
          <w:sz w:val="26"/>
          <w:szCs w:val="26"/>
        </w:rPr>
        <w:t xml:space="preserve"> ППЭ, или уполномоченного им лица, руководителя ППЭ, должностных лиц </w:t>
      </w:r>
      <w:proofErr w:type="spellStart"/>
      <w:r w:rsidR="00776F75" w:rsidRPr="007350A2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="00776F75">
        <w:rPr>
          <w:rFonts w:ascii="Times New Roman" w:hAnsi="Times New Roman" w:cs="Times New Roman"/>
          <w:sz w:val="26"/>
          <w:szCs w:val="26"/>
        </w:rPr>
        <w:t xml:space="preserve">, иных лиц, определенны </w:t>
      </w:r>
      <w:proofErr w:type="spellStart"/>
      <w:r w:rsidR="00776F75">
        <w:rPr>
          <w:rFonts w:ascii="Times New Roman" w:hAnsi="Times New Roman" w:cs="Times New Roman"/>
          <w:sz w:val="26"/>
          <w:szCs w:val="26"/>
        </w:rPr>
        <w:t>Рособрнадзором</w:t>
      </w:r>
      <w:proofErr w:type="spellEnd"/>
      <w:r w:rsidR="00776F75">
        <w:rPr>
          <w:rFonts w:ascii="Times New Roman" w:hAnsi="Times New Roman" w:cs="Times New Roman"/>
          <w:sz w:val="26"/>
          <w:szCs w:val="26"/>
        </w:rPr>
        <w:t xml:space="preserve"> </w:t>
      </w:r>
      <w:r w:rsidR="006E0501" w:rsidRPr="007350A2">
        <w:rPr>
          <w:rFonts w:ascii="Times New Roman" w:hAnsi="Times New Roman" w:cs="Times New Roman"/>
          <w:sz w:val="26"/>
          <w:szCs w:val="26"/>
        </w:rPr>
        <w:t>в индивидуальных пакетах с прикрепленными бирками</w:t>
      </w:r>
      <w:r w:rsidRPr="007350A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сейф, шкаф, закрывающийся на ключ;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0A2">
        <w:rPr>
          <w:rFonts w:ascii="Times New Roman" w:hAnsi="Times New Roman" w:cs="Times New Roman"/>
          <w:sz w:val="26"/>
          <w:szCs w:val="26"/>
        </w:rPr>
        <w:t xml:space="preserve">– компьютеры с установленным ПО «Станция авторизации», «Станция сканирования», «Станция печати ЭМ» и принтеры (расчет: 1 комплект оборудования на 4 аудитории); картриджи; бумага; </w:t>
      </w:r>
      <w:proofErr w:type="spellStart"/>
      <w:r w:rsidRPr="007350A2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7350A2">
        <w:rPr>
          <w:rFonts w:ascii="Times New Roman" w:hAnsi="Times New Roman" w:cs="Times New Roman"/>
          <w:sz w:val="26"/>
          <w:szCs w:val="26"/>
        </w:rPr>
        <w:t xml:space="preserve">-носитель; USB-модем; </w:t>
      </w:r>
      <w:proofErr w:type="gramEnd"/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– отдельное рабочее место с установленным ПО – CCTV-приложением (CCTV-клиент) для осуществления видеонаблюдения и получения оперативной информации о нарушениях, зафиксированных в ППЭ посредством онлайн-наблюдения. </w:t>
      </w:r>
    </w:p>
    <w:p w:rsidR="004976B1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Также в </w:t>
      </w:r>
      <w:r w:rsidRPr="007350A2">
        <w:rPr>
          <w:rFonts w:ascii="Times New Roman" w:hAnsi="Times New Roman" w:cs="Times New Roman"/>
          <w:b/>
          <w:sz w:val="26"/>
          <w:szCs w:val="26"/>
        </w:rPr>
        <w:t>Штабе ППЭ</w:t>
      </w:r>
      <w:r w:rsidRPr="007350A2">
        <w:rPr>
          <w:rFonts w:ascii="Times New Roman" w:hAnsi="Times New Roman" w:cs="Times New Roman"/>
          <w:sz w:val="26"/>
          <w:szCs w:val="26"/>
        </w:rPr>
        <w:t xml:space="preserve"> предусматривается: </w:t>
      </w:r>
    </w:p>
    <w:p w:rsidR="004976B1" w:rsidRPr="00861F1A" w:rsidRDefault="004976B1" w:rsidP="00861F1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rFonts w:ascii="Cambria Math" w:hAnsi="Cambria Math" w:cs="Cambria Math"/>
        </w:rPr>
        <w:t>₋</w:t>
      </w:r>
      <w:r w:rsidRPr="007350A2">
        <w:t xml:space="preserve"> </w:t>
      </w:r>
      <w:r w:rsidR="00082952" w:rsidRPr="007350A2">
        <w:t xml:space="preserve"> </w:t>
      </w:r>
      <w:r w:rsidR="00082952" w:rsidRPr="00861F1A">
        <w:rPr>
          <w:sz w:val="26"/>
          <w:szCs w:val="26"/>
        </w:rPr>
        <w:t xml:space="preserve">обязательно </w:t>
      </w:r>
      <w:r w:rsidRPr="00861F1A">
        <w:rPr>
          <w:sz w:val="26"/>
          <w:szCs w:val="26"/>
        </w:rPr>
        <w:t xml:space="preserve">телефонная связь (стационарная и (или) мобильная связь); </w:t>
      </w:r>
    </w:p>
    <w:p w:rsidR="00DA6DA6" w:rsidRPr="00861F1A" w:rsidRDefault="00861F1A" w:rsidP="00861F1A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976B1" w:rsidRPr="00861F1A">
        <w:rPr>
          <w:sz w:val="26"/>
          <w:szCs w:val="26"/>
        </w:rPr>
        <w:t xml:space="preserve"> достаточное количество специальной бумаги для печати дополнительных бланков ответов № 2 (далее</w:t>
      </w:r>
      <w:r w:rsidR="00C07549">
        <w:rPr>
          <w:sz w:val="26"/>
          <w:szCs w:val="26"/>
        </w:rPr>
        <w:t xml:space="preserve"> </w:t>
      </w:r>
      <w:r w:rsidR="004976B1" w:rsidRPr="00861F1A">
        <w:rPr>
          <w:sz w:val="26"/>
          <w:szCs w:val="26"/>
        </w:rPr>
        <w:t xml:space="preserve"> – ДБО № 2</w:t>
      </w:r>
      <w:r w:rsidR="00776F75">
        <w:rPr>
          <w:sz w:val="26"/>
          <w:szCs w:val="26"/>
        </w:rPr>
        <w:t>)</w:t>
      </w:r>
      <w:r w:rsidR="004976B1" w:rsidRPr="00861F1A">
        <w:rPr>
          <w:sz w:val="26"/>
          <w:szCs w:val="26"/>
        </w:rPr>
        <w:t xml:space="preserve"> в Штабе ППЭ </w:t>
      </w:r>
      <w:r w:rsidR="004976B1" w:rsidRPr="00861F1A">
        <w:rPr>
          <w:b/>
          <w:bCs/>
          <w:sz w:val="26"/>
          <w:szCs w:val="26"/>
        </w:rPr>
        <w:t>(печать производится только на Станции авторизации)</w:t>
      </w:r>
      <w:r w:rsidR="004976B1" w:rsidRPr="00861F1A">
        <w:rPr>
          <w:sz w:val="26"/>
          <w:szCs w:val="26"/>
        </w:rPr>
        <w:t xml:space="preserve">. </w:t>
      </w:r>
    </w:p>
    <w:p w:rsidR="004976B1" w:rsidRPr="007350A2" w:rsidRDefault="004976B1" w:rsidP="004976B1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принтер для печати сопроводительной документации; </w:t>
      </w:r>
    </w:p>
    <w:p w:rsidR="004976B1" w:rsidRPr="007350A2" w:rsidRDefault="004976B1" w:rsidP="00DA6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резервный канал связи (в качестве резервного канала доступа к сети Интернет может быть использован USB-модем или режим модема мобильного телефона работников ППЭ, имеющих право использовать средства связи в штабе ППЭ); </w:t>
      </w:r>
    </w:p>
    <w:p w:rsidR="004976B1" w:rsidRPr="007350A2" w:rsidRDefault="004976B1" w:rsidP="004976B1">
      <w:pPr>
        <w:autoSpaceDE w:val="0"/>
        <w:autoSpaceDN w:val="0"/>
        <w:adjustRightInd w:val="0"/>
        <w:spacing w:after="12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средства видеонаблюдения, позволяющие осуществлять видеозапись в штабе ППЭ; </w:t>
      </w:r>
    </w:p>
    <w:p w:rsidR="00DA6DA6" w:rsidRPr="007350A2" w:rsidRDefault="004976B1" w:rsidP="004976B1">
      <w:pPr>
        <w:autoSpaceDE w:val="0"/>
        <w:autoSpaceDN w:val="0"/>
        <w:adjustRightInd w:val="0"/>
        <w:spacing w:after="12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₋ таблички с указанием кода помещения «</w:t>
      </w:r>
      <w:r w:rsidRPr="00DC7421">
        <w:rPr>
          <w:rFonts w:ascii="Times New Roman" w:hAnsi="Times New Roman" w:cs="Times New Roman"/>
          <w:b/>
          <w:sz w:val="26"/>
          <w:szCs w:val="26"/>
        </w:rPr>
        <w:t>7777</w:t>
      </w:r>
      <w:r w:rsidRPr="007350A2">
        <w:rPr>
          <w:rFonts w:ascii="Times New Roman" w:hAnsi="Times New Roman" w:cs="Times New Roman"/>
          <w:sz w:val="26"/>
          <w:szCs w:val="26"/>
        </w:rPr>
        <w:t xml:space="preserve">» для штаба ППЭ и кода ППЭ. </w:t>
      </w:r>
    </w:p>
    <w:p w:rsidR="004976B1" w:rsidRPr="007350A2" w:rsidRDefault="004976B1" w:rsidP="004976B1">
      <w:pPr>
        <w:autoSpaceDE w:val="0"/>
        <w:autoSpaceDN w:val="0"/>
        <w:adjustRightInd w:val="0"/>
        <w:spacing w:after="12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таблички, информирующие о ведении видеонаблюдения в помещениях ППЭ; </w:t>
      </w:r>
    </w:p>
    <w:p w:rsidR="004976B1" w:rsidRPr="007350A2" w:rsidRDefault="004976B1" w:rsidP="004976B1">
      <w:pPr>
        <w:autoSpaceDE w:val="0"/>
        <w:autoSpaceDN w:val="0"/>
        <w:adjustRightInd w:val="0"/>
        <w:spacing w:after="12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достаточное количество </w:t>
      </w:r>
      <w:r w:rsidR="00DA6DA6" w:rsidRPr="007350A2">
        <w:rPr>
          <w:rFonts w:ascii="Times New Roman" w:hAnsi="Times New Roman" w:cs="Times New Roman"/>
          <w:sz w:val="26"/>
          <w:szCs w:val="26"/>
        </w:rPr>
        <w:t xml:space="preserve">одноразовых медицинских масок </w:t>
      </w:r>
      <w:r w:rsidRPr="007350A2">
        <w:rPr>
          <w:rFonts w:ascii="Times New Roman" w:hAnsi="Times New Roman" w:cs="Times New Roman"/>
          <w:sz w:val="26"/>
          <w:szCs w:val="26"/>
        </w:rPr>
        <w:t xml:space="preserve"> для обеспечения всех лиц, присутствующих в ППЭ в день проведения</w:t>
      </w:r>
      <w:r w:rsidR="00DA6DA6" w:rsidRPr="007350A2">
        <w:rPr>
          <w:rFonts w:ascii="Times New Roman" w:hAnsi="Times New Roman" w:cs="Times New Roman"/>
          <w:sz w:val="26"/>
          <w:szCs w:val="26"/>
        </w:rPr>
        <w:t xml:space="preserve">, </w:t>
      </w:r>
      <w:r w:rsidRPr="007350A2">
        <w:rPr>
          <w:rFonts w:ascii="Times New Roman" w:hAnsi="Times New Roman" w:cs="Times New Roman"/>
          <w:sz w:val="26"/>
          <w:szCs w:val="26"/>
        </w:rPr>
        <w:t>работник</w:t>
      </w:r>
      <w:r w:rsidR="00DA6DA6" w:rsidRPr="007350A2">
        <w:rPr>
          <w:rFonts w:ascii="Times New Roman" w:hAnsi="Times New Roman" w:cs="Times New Roman"/>
          <w:sz w:val="26"/>
          <w:szCs w:val="26"/>
        </w:rPr>
        <w:t>ов</w:t>
      </w:r>
      <w:r w:rsidRPr="007350A2">
        <w:rPr>
          <w:rFonts w:ascii="Times New Roman" w:hAnsi="Times New Roman" w:cs="Times New Roman"/>
          <w:sz w:val="26"/>
          <w:szCs w:val="26"/>
        </w:rPr>
        <w:t xml:space="preserve"> ППЭ, общественн</w:t>
      </w:r>
      <w:r w:rsidR="00DA6DA6" w:rsidRPr="007350A2">
        <w:rPr>
          <w:rFonts w:ascii="Times New Roman" w:hAnsi="Times New Roman" w:cs="Times New Roman"/>
          <w:sz w:val="26"/>
          <w:szCs w:val="26"/>
        </w:rPr>
        <w:t>ых</w:t>
      </w:r>
      <w:r w:rsidRPr="007350A2">
        <w:rPr>
          <w:rFonts w:ascii="Times New Roman" w:hAnsi="Times New Roman" w:cs="Times New Roman"/>
          <w:sz w:val="26"/>
          <w:szCs w:val="26"/>
        </w:rPr>
        <w:t xml:space="preserve"> наблюдател</w:t>
      </w:r>
      <w:r w:rsidR="00DA6DA6" w:rsidRPr="007350A2">
        <w:rPr>
          <w:rFonts w:ascii="Times New Roman" w:hAnsi="Times New Roman" w:cs="Times New Roman"/>
          <w:sz w:val="26"/>
          <w:szCs w:val="26"/>
        </w:rPr>
        <w:t>ей</w:t>
      </w:r>
      <w:r w:rsidR="009C0D5D" w:rsidRPr="007350A2">
        <w:rPr>
          <w:rFonts w:ascii="Times New Roman" w:hAnsi="Times New Roman" w:cs="Times New Roman"/>
          <w:sz w:val="26"/>
          <w:szCs w:val="26"/>
        </w:rPr>
        <w:t xml:space="preserve"> в штабе ППЭ</w:t>
      </w:r>
      <w:r w:rsidRPr="007350A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976B1" w:rsidRPr="007350A2" w:rsidRDefault="004976B1" w:rsidP="004976B1">
      <w:pPr>
        <w:autoSpaceDE w:val="0"/>
        <w:autoSpaceDN w:val="0"/>
        <w:adjustRightInd w:val="0"/>
        <w:spacing w:after="12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₋ достаточное количество тар с антисепти</w:t>
      </w:r>
      <w:r w:rsidR="00776F75">
        <w:rPr>
          <w:rFonts w:ascii="Times New Roman" w:hAnsi="Times New Roman" w:cs="Times New Roman"/>
          <w:sz w:val="26"/>
          <w:szCs w:val="26"/>
        </w:rPr>
        <w:t>ческим средством</w:t>
      </w:r>
      <w:r w:rsidRPr="007350A2">
        <w:rPr>
          <w:rFonts w:ascii="Times New Roman" w:hAnsi="Times New Roman" w:cs="Times New Roman"/>
          <w:sz w:val="26"/>
          <w:szCs w:val="26"/>
        </w:rPr>
        <w:t xml:space="preserve"> для обеспечения медицинского кабинета, Штаба ППЭ, помещения для общественных наблюдателей, туалетных комнат, а также для размещения при входе в </w:t>
      </w:r>
      <w:r w:rsidR="00DA6DA6" w:rsidRPr="007350A2">
        <w:rPr>
          <w:rFonts w:ascii="Times New Roman" w:hAnsi="Times New Roman" w:cs="Times New Roman"/>
          <w:sz w:val="26"/>
          <w:szCs w:val="26"/>
        </w:rPr>
        <w:t xml:space="preserve">ОО, в </w:t>
      </w:r>
      <w:r w:rsidRPr="007350A2">
        <w:rPr>
          <w:rFonts w:ascii="Times New Roman" w:hAnsi="Times New Roman" w:cs="Times New Roman"/>
          <w:sz w:val="26"/>
          <w:szCs w:val="26"/>
        </w:rPr>
        <w:t xml:space="preserve">ППЭ; </w:t>
      </w:r>
    </w:p>
    <w:p w:rsidR="00DC0D26" w:rsidRPr="007350A2" w:rsidRDefault="004976B1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бесконтактные термометры для измерения температуры у участников </w:t>
      </w:r>
      <w:r w:rsidR="00DA6DA6" w:rsidRPr="007350A2">
        <w:rPr>
          <w:rFonts w:ascii="Times New Roman" w:hAnsi="Times New Roman" w:cs="Times New Roman"/>
          <w:sz w:val="26"/>
          <w:szCs w:val="26"/>
        </w:rPr>
        <w:t>ЕГЭ</w:t>
      </w:r>
      <w:r w:rsidRPr="007350A2">
        <w:rPr>
          <w:rFonts w:ascii="Times New Roman" w:hAnsi="Times New Roman" w:cs="Times New Roman"/>
          <w:sz w:val="26"/>
          <w:szCs w:val="26"/>
        </w:rPr>
        <w:t>, работников ППЭ, общественных наблюдателей и иных лиц, имеющих право присутствовать в ППЭ при входе в ППЭ (не менее 2-х на ППЭ</w:t>
      </w:r>
      <w:r w:rsidR="00DA6DA6" w:rsidRPr="007350A2">
        <w:rPr>
          <w:rFonts w:ascii="Times New Roman" w:hAnsi="Times New Roman" w:cs="Times New Roman"/>
          <w:sz w:val="26"/>
          <w:szCs w:val="26"/>
        </w:rPr>
        <w:t>)</w:t>
      </w:r>
      <w:r w:rsidR="00DC0D26" w:rsidRPr="007350A2">
        <w:rPr>
          <w:rFonts w:ascii="Times New Roman" w:hAnsi="Times New Roman" w:cs="Times New Roman"/>
          <w:sz w:val="26"/>
          <w:szCs w:val="26"/>
        </w:rPr>
        <w:t>;</w:t>
      </w:r>
    </w:p>
    <w:p w:rsidR="00DC0D26" w:rsidRPr="007350A2" w:rsidRDefault="00DC0D26" w:rsidP="0049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</w:t>
      </w:r>
      <w:proofErr w:type="spellStart"/>
      <w:r w:rsidRPr="007350A2">
        <w:rPr>
          <w:rFonts w:ascii="Times New Roman" w:hAnsi="Times New Roman" w:cs="Times New Roman"/>
          <w:sz w:val="26"/>
          <w:szCs w:val="26"/>
        </w:rPr>
        <w:t>бейджи</w:t>
      </w:r>
      <w:proofErr w:type="spellEnd"/>
      <w:r w:rsidRPr="007350A2">
        <w:rPr>
          <w:rFonts w:ascii="Times New Roman" w:hAnsi="Times New Roman" w:cs="Times New Roman"/>
          <w:sz w:val="26"/>
          <w:szCs w:val="26"/>
        </w:rPr>
        <w:t>;</w:t>
      </w:r>
    </w:p>
    <w:p w:rsidR="001F60EB" w:rsidRPr="007350A2" w:rsidRDefault="001F60EB" w:rsidP="001F60E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₋ график прибытия участников </w:t>
      </w:r>
      <w:r w:rsidR="0039790E">
        <w:rPr>
          <w:sz w:val="26"/>
          <w:szCs w:val="26"/>
        </w:rPr>
        <w:t xml:space="preserve">ЕГЭ </w:t>
      </w:r>
      <w:r w:rsidRPr="007350A2">
        <w:rPr>
          <w:sz w:val="26"/>
          <w:szCs w:val="26"/>
        </w:rPr>
        <w:t>в ППЭ, график прибытия работников в ППЭ;</w:t>
      </w:r>
    </w:p>
    <w:p w:rsidR="001F60EB" w:rsidRPr="00F0115B" w:rsidRDefault="001F60EB" w:rsidP="001F60E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 папк</w:t>
      </w:r>
      <w:r w:rsidR="000711C0">
        <w:rPr>
          <w:sz w:val="26"/>
          <w:szCs w:val="26"/>
        </w:rPr>
        <w:t xml:space="preserve">а </w:t>
      </w:r>
      <w:r w:rsidR="000711C0" w:rsidRPr="00F0115B">
        <w:rPr>
          <w:sz w:val="26"/>
          <w:szCs w:val="26"/>
        </w:rPr>
        <w:t xml:space="preserve">с </w:t>
      </w:r>
      <w:r w:rsidRPr="00F0115B">
        <w:rPr>
          <w:bCs/>
          <w:sz w:val="26"/>
          <w:szCs w:val="26"/>
        </w:rPr>
        <w:t>федеральны</w:t>
      </w:r>
      <w:r w:rsidR="000711C0" w:rsidRPr="00F0115B">
        <w:rPr>
          <w:bCs/>
          <w:sz w:val="26"/>
          <w:szCs w:val="26"/>
        </w:rPr>
        <w:t>ми</w:t>
      </w:r>
      <w:r w:rsidRPr="00F0115B">
        <w:rPr>
          <w:bCs/>
          <w:sz w:val="26"/>
          <w:szCs w:val="26"/>
        </w:rPr>
        <w:t xml:space="preserve"> нормативны</w:t>
      </w:r>
      <w:r w:rsidR="000711C0" w:rsidRPr="00F0115B">
        <w:rPr>
          <w:bCs/>
          <w:sz w:val="26"/>
          <w:szCs w:val="26"/>
        </w:rPr>
        <w:t>ми</w:t>
      </w:r>
      <w:r w:rsidRPr="00F0115B">
        <w:rPr>
          <w:bCs/>
          <w:sz w:val="26"/>
          <w:szCs w:val="26"/>
        </w:rPr>
        <w:t xml:space="preserve"> документ</w:t>
      </w:r>
      <w:r w:rsidR="000711C0" w:rsidRPr="00F0115B">
        <w:rPr>
          <w:bCs/>
          <w:sz w:val="26"/>
          <w:szCs w:val="26"/>
        </w:rPr>
        <w:t>ами</w:t>
      </w:r>
      <w:r w:rsidRPr="00F0115B">
        <w:rPr>
          <w:sz w:val="26"/>
          <w:szCs w:val="26"/>
        </w:rPr>
        <w:t>;</w:t>
      </w:r>
    </w:p>
    <w:p w:rsidR="000711C0" w:rsidRPr="00F0115B" w:rsidRDefault="001F60EB" w:rsidP="001F60EB">
      <w:pPr>
        <w:pStyle w:val="aff3"/>
        <w:ind w:firstLine="709"/>
        <w:jc w:val="both"/>
        <w:rPr>
          <w:bCs/>
          <w:sz w:val="26"/>
          <w:szCs w:val="26"/>
        </w:rPr>
      </w:pPr>
      <w:r w:rsidRPr="00F0115B">
        <w:rPr>
          <w:sz w:val="26"/>
          <w:szCs w:val="26"/>
        </w:rPr>
        <w:t>₋ папк</w:t>
      </w:r>
      <w:r w:rsidR="000711C0" w:rsidRPr="00F0115B">
        <w:rPr>
          <w:sz w:val="26"/>
          <w:szCs w:val="26"/>
        </w:rPr>
        <w:t xml:space="preserve">а с </w:t>
      </w:r>
      <w:r w:rsidRPr="00F0115B">
        <w:rPr>
          <w:bCs/>
          <w:sz w:val="26"/>
          <w:szCs w:val="26"/>
        </w:rPr>
        <w:t>региональны</w:t>
      </w:r>
      <w:r w:rsidR="000711C0" w:rsidRPr="00F0115B">
        <w:rPr>
          <w:bCs/>
          <w:sz w:val="26"/>
          <w:szCs w:val="26"/>
        </w:rPr>
        <w:t xml:space="preserve">ми </w:t>
      </w:r>
      <w:r w:rsidRPr="00F0115B">
        <w:rPr>
          <w:bCs/>
          <w:sz w:val="26"/>
          <w:szCs w:val="26"/>
        </w:rPr>
        <w:t>нормативны</w:t>
      </w:r>
      <w:r w:rsidR="000711C0" w:rsidRPr="00F0115B">
        <w:rPr>
          <w:bCs/>
          <w:sz w:val="26"/>
          <w:szCs w:val="26"/>
        </w:rPr>
        <w:t>ми</w:t>
      </w:r>
      <w:r w:rsidRPr="00F0115B">
        <w:rPr>
          <w:bCs/>
          <w:sz w:val="26"/>
          <w:szCs w:val="26"/>
        </w:rPr>
        <w:t xml:space="preserve"> документ</w:t>
      </w:r>
      <w:r w:rsidR="000711C0" w:rsidRPr="00F0115B">
        <w:rPr>
          <w:bCs/>
          <w:sz w:val="26"/>
          <w:szCs w:val="26"/>
        </w:rPr>
        <w:t>ами;</w:t>
      </w:r>
    </w:p>
    <w:p w:rsidR="000711C0" w:rsidRDefault="000711C0" w:rsidP="001F60E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F60EB" w:rsidRPr="007350A2">
        <w:rPr>
          <w:sz w:val="26"/>
          <w:szCs w:val="26"/>
        </w:rPr>
        <w:t xml:space="preserve"> плакаты</w:t>
      </w:r>
      <w:r w:rsidR="0050384B">
        <w:rPr>
          <w:sz w:val="26"/>
          <w:szCs w:val="26"/>
        </w:rPr>
        <w:t xml:space="preserve"> для ППЭ</w:t>
      </w:r>
      <w:r>
        <w:rPr>
          <w:sz w:val="26"/>
          <w:szCs w:val="26"/>
        </w:rPr>
        <w:t>;</w:t>
      </w:r>
    </w:p>
    <w:p w:rsidR="001F60EB" w:rsidRPr="007350A2" w:rsidRDefault="000711C0" w:rsidP="001F60E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F60EB" w:rsidRPr="007350A2">
        <w:rPr>
          <w:sz w:val="26"/>
          <w:szCs w:val="26"/>
        </w:rPr>
        <w:t xml:space="preserve"> памятки;</w:t>
      </w:r>
    </w:p>
    <w:p w:rsidR="001F60EB" w:rsidRPr="007350A2" w:rsidRDefault="001F60EB" w:rsidP="001F60EB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 «горяч</w:t>
      </w:r>
      <w:r w:rsidR="000711C0">
        <w:rPr>
          <w:sz w:val="26"/>
          <w:szCs w:val="26"/>
        </w:rPr>
        <w:t>ая</w:t>
      </w:r>
      <w:r w:rsidRPr="007350A2">
        <w:rPr>
          <w:sz w:val="26"/>
          <w:szCs w:val="26"/>
        </w:rPr>
        <w:t xml:space="preserve"> лини</w:t>
      </w:r>
      <w:r w:rsidR="000711C0">
        <w:rPr>
          <w:sz w:val="26"/>
          <w:szCs w:val="26"/>
        </w:rPr>
        <w:t>я</w:t>
      </w:r>
      <w:r w:rsidRPr="007350A2">
        <w:rPr>
          <w:sz w:val="26"/>
          <w:szCs w:val="26"/>
        </w:rPr>
        <w:t>».</w:t>
      </w:r>
    </w:p>
    <w:p w:rsidR="00DA6DA6" w:rsidRPr="007350A2" w:rsidRDefault="00DA6DA6" w:rsidP="00DA6DA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0A2">
        <w:rPr>
          <w:rFonts w:ascii="Times New Roman" w:hAnsi="Times New Roman" w:cs="Times New Roman"/>
          <w:b/>
          <w:sz w:val="26"/>
          <w:szCs w:val="26"/>
        </w:rPr>
        <w:t>Готовность аудиторий ППЭ</w:t>
      </w:r>
    </w:p>
    <w:p w:rsidR="00DA6DA6" w:rsidRPr="007350A2" w:rsidRDefault="00DA6DA6" w:rsidP="00DA6DA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Для профилактики возникновения рисков заболевания ОРВИ</w:t>
      </w:r>
      <w:r w:rsidR="000711C0">
        <w:rPr>
          <w:rFonts w:ascii="Times New Roman" w:hAnsi="Times New Roman" w:cs="Times New Roman"/>
          <w:sz w:val="26"/>
          <w:szCs w:val="26"/>
        </w:rPr>
        <w:t xml:space="preserve">, </w:t>
      </w:r>
      <w:r w:rsidR="000711C0" w:rsidRPr="000711C0">
        <w:rPr>
          <w:rFonts w:ascii="Times New Roman" w:hAnsi="Times New Roman" w:cs="Times New Roman"/>
          <w:sz w:val="26"/>
          <w:szCs w:val="26"/>
        </w:rPr>
        <w:t>COVID-19</w:t>
      </w:r>
      <w:r w:rsidRPr="007350A2">
        <w:rPr>
          <w:rFonts w:ascii="Times New Roman" w:hAnsi="Times New Roman" w:cs="Times New Roman"/>
          <w:sz w:val="26"/>
          <w:szCs w:val="26"/>
        </w:rPr>
        <w:t xml:space="preserve"> в аудиторию с обычным принципом рассадки распределяется </w:t>
      </w:r>
      <w:r w:rsidR="006F7DEE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Pr="007350A2">
        <w:rPr>
          <w:rFonts w:ascii="Times New Roman" w:hAnsi="Times New Roman" w:cs="Times New Roman"/>
          <w:sz w:val="26"/>
          <w:szCs w:val="26"/>
        </w:rPr>
        <w:t xml:space="preserve">9 </w:t>
      </w:r>
      <w:r w:rsidR="006F7DEE">
        <w:rPr>
          <w:rFonts w:ascii="Times New Roman" w:hAnsi="Times New Roman" w:cs="Times New Roman"/>
          <w:sz w:val="26"/>
          <w:szCs w:val="26"/>
        </w:rPr>
        <w:t xml:space="preserve">(12) </w:t>
      </w:r>
      <w:r w:rsidRPr="007350A2">
        <w:rPr>
          <w:rFonts w:ascii="Times New Roman" w:hAnsi="Times New Roman" w:cs="Times New Roman"/>
          <w:sz w:val="26"/>
          <w:szCs w:val="26"/>
        </w:rPr>
        <w:t xml:space="preserve">участников экзамена. Рассадка участников </w:t>
      </w:r>
      <w:r w:rsidR="003A50F6" w:rsidRPr="007350A2">
        <w:rPr>
          <w:rFonts w:ascii="Times New Roman" w:hAnsi="Times New Roman" w:cs="Times New Roman"/>
          <w:sz w:val="26"/>
          <w:szCs w:val="26"/>
        </w:rPr>
        <w:t>ЕГЭ</w:t>
      </w:r>
      <w:r w:rsidRPr="007350A2">
        <w:rPr>
          <w:rFonts w:ascii="Times New Roman" w:hAnsi="Times New Roman" w:cs="Times New Roman"/>
          <w:sz w:val="26"/>
          <w:szCs w:val="26"/>
        </w:rPr>
        <w:t xml:space="preserve"> осуществляется с учетом дистанци</w:t>
      </w:r>
      <w:r w:rsidR="00776F75">
        <w:rPr>
          <w:rFonts w:ascii="Times New Roman" w:hAnsi="Times New Roman" w:cs="Times New Roman"/>
          <w:sz w:val="26"/>
          <w:szCs w:val="26"/>
        </w:rPr>
        <w:t>и</w:t>
      </w:r>
      <w:r w:rsidRPr="007350A2">
        <w:rPr>
          <w:rFonts w:ascii="Times New Roman" w:hAnsi="Times New Roman" w:cs="Times New Roman"/>
          <w:sz w:val="26"/>
          <w:szCs w:val="26"/>
        </w:rPr>
        <w:t xml:space="preserve"> не менее 1,5 метров относительно всех присутствующих в аудитории лиц.</w:t>
      </w:r>
    </w:p>
    <w:p w:rsidR="00DA6DA6" w:rsidRDefault="00DA6DA6" w:rsidP="00DA6DA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A6DA6" w:rsidRDefault="00DA6DA6" w:rsidP="00776F75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162349" cy="2157984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28792" cy="3816424"/>
                      <a:chOff x="1043608" y="1059582"/>
                      <a:chExt cx="7128792" cy="3816424"/>
                    </a:xfrm>
                  </a:grpSpPr>
                  <a:grpSp>
                    <a:nvGrpSpPr>
                      <a:cNvPr id="2" name="Группа 4"/>
                      <a:cNvGrpSpPr/>
                    </a:nvGrpSpPr>
                    <a:grpSpPr>
                      <a:xfrm>
                        <a:off x="1043608" y="1059582"/>
                        <a:ext cx="7128792" cy="3816424"/>
                        <a:chOff x="611560" y="631721"/>
                        <a:chExt cx="6758575" cy="3579190"/>
                      </a:xfrm>
                    </a:grpSpPr>
                    <a:grpSp>
                      <a:nvGrpSpPr>
                        <a:cNvPr id="3" name="Группа 12"/>
                        <a:cNvGrpSpPr/>
                      </a:nvGrpSpPr>
                      <a:grpSpPr>
                        <a:xfrm>
                          <a:off x="5148064" y="1052736"/>
                          <a:ext cx="792088" cy="3096344"/>
                          <a:chOff x="5220072" y="1052736"/>
                          <a:chExt cx="792088" cy="3096344"/>
                        </a:xfrm>
                      </a:grpSpPr>
                      <a:sp>
                        <a:nvSpPr>
                          <a:cNvPr id="40" name="Прямоугольник 3"/>
                          <a:cNvSpPr/>
                        </a:nvSpPr>
                        <a:spPr>
                          <a:xfrm>
                            <a:off x="5580112" y="1052736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dirty="0" smtClean="0"/>
                                <a:t>1</a:t>
                              </a:r>
                              <a:r>
                                <a:rPr lang="ru-RU" dirty="0" smtClean="0"/>
                                <a:t>А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1" name="Прямоугольник 4"/>
                          <a:cNvSpPr/>
                        </a:nvSpPr>
                        <a:spPr>
                          <a:xfrm>
                            <a:off x="5580112" y="2204864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dirty="0" smtClean="0"/>
                                <a:t>1</a:t>
                              </a:r>
                              <a:r>
                                <a:rPr lang="ru-RU" dirty="0" smtClean="0"/>
                                <a:t>Б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2" name="Прямоугольник 5"/>
                          <a:cNvSpPr/>
                        </a:nvSpPr>
                        <a:spPr>
                          <a:xfrm>
                            <a:off x="5580112" y="3429000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dirty="0" smtClean="0"/>
                                <a:t>1</a:t>
                              </a:r>
                              <a:r>
                                <a:rPr lang="ru-RU" dirty="0" smtClean="0"/>
                                <a:t>В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Овал 6"/>
                          <a:cNvSpPr/>
                        </a:nvSpPr>
                        <a:spPr>
                          <a:xfrm>
                            <a:off x="5220072" y="1052736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4" name="Овал 7"/>
                          <a:cNvSpPr/>
                        </a:nvSpPr>
                        <a:spPr>
                          <a:xfrm>
                            <a:off x="5220072" y="2420888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5" name="Овал 8"/>
                          <a:cNvSpPr/>
                        </a:nvSpPr>
                        <a:spPr>
                          <a:xfrm>
                            <a:off x="5220072" y="3861048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" name="Группа 27"/>
                        <a:cNvGrpSpPr/>
                      </a:nvGrpSpPr>
                      <a:grpSpPr>
                        <a:xfrm>
                          <a:off x="4572000" y="1052736"/>
                          <a:ext cx="432048" cy="3096344"/>
                          <a:chOff x="4572000" y="1052736"/>
                          <a:chExt cx="432048" cy="3096344"/>
                        </a:xfrm>
                      </a:grpSpPr>
                      <a:sp>
                        <a:nvSpPr>
                          <a:cNvPr id="37" name="Прямоугольник 36"/>
                          <a:cNvSpPr/>
                        </a:nvSpPr>
                        <a:spPr>
                          <a:xfrm>
                            <a:off x="4572000" y="1052736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Прямоугольник 37"/>
                          <a:cNvSpPr/>
                        </a:nvSpPr>
                        <a:spPr>
                          <a:xfrm>
                            <a:off x="4572000" y="2204864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Прямоугольник 38"/>
                          <a:cNvSpPr/>
                        </a:nvSpPr>
                        <a:spPr>
                          <a:xfrm>
                            <a:off x="4572000" y="3429000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5" name="Группа 13"/>
                        <a:cNvGrpSpPr/>
                      </a:nvGrpSpPr>
                      <a:grpSpPr>
                        <a:xfrm>
                          <a:off x="3275856" y="1052736"/>
                          <a:ext cx="792088" cy="3096344"/>
                          <a:chOff x="5220072" y="1052736"/>
                          <a:chExt cx="792088" cy="3096344"/>
                        </a:xfrm>
                      </a:grpSpPr>
                      <a:sp>
                        <a:nvSpPr>
                          <a:cNvPr id="31" name="Прямоугольник 30"/>
                          <a:cNvSpPr/>
                        </a:nvSpPr>
                        <a:spPr>
                          <a:xfrm>
                            <a:off x="5580112" y="1052736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2А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Прямоугольник 31"/>
                          <a:cNvSpPr/>
                        </a:nvSpPr>
                        <a:spPr>
                          <a:xfrm>
                            <a:off x="5580112" y="2204864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/>
                                <a:t>2</a:t>
                              </a:r>
                              <a:r>
                                <a:rPr lang="ru-RU" dirty="0" smtClean="0"/>
                                <a:t>Б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>
                          <a:xfrm>
                            <a:off x="5580112" y="3429000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/>
                                <a:t>2</a:t>
                              </a:r>
                              <a:r>
                                <a:rPr lang="ru-RU" dirty="0" smtClean="0"/>
                                <a:t>В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Овал 33"/>
                          <a:cNvSpPr/>
                        </a:nvSpPr>
                        <a:spPr>
                          <a:xfrm>
                            <a:off x="5220072" y="1052736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Овал 34"/>
                          <a:cNvSpPr/>
                        </a:nvSpPr>
                        <a:spPr>
                          <a:xfrm>
                            <a:off x="5220072" y="2420888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Овал 35"/>
                          <a:cNvSpPr/>
                        </a:nvSpPr>
                        <a:spPr>
                          <a:xfrm>
                            <a:off x="5220072" y="3861048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6" name="Группа 20"/>
                        <a:cNvGrpSpPr/>
                      </a:nvGrpSpPr>
                      <a:grpSpPr>
                        <a:xfrm>
                          <a:off x="1403648" y="1052736"/>
                          <a:ext cx="792088" cy="3096344"/>
                          <a:chOff x="5220072" y="1052736"/>
                          <a:chExt cx="792088" cy="3096344"/>
                        </a:xfrm>
                      </a:grpSpPr>
                      <a:sp>
                        <a:nvSpPr>
                          <a:cNvPr id="25" name="Прямоугольник 24"/>
                          <a:cNvSpPr/>
                        </a:nvSpPr>
                        <a:spPr>
                          <a:xfrm>
                            <a:off x="5580112" y="1052736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/>
                                <a:t>3</a:t>
                              </a:r>
                              <a:r>
                                <a:rPr lang="ru-RU" dirty="0" smtClean="0"/>
                                <a:t>А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Прямоугольник 25"/>
                          <a:cNvSpPr/>
                        </a:nvSpPr>
                        <a:spPr>
                          <a:xfrm>
                            <a:off x="5580112" y="2204864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/>
                                <a:t>3</a:t>
                              </a:r>
                              <a:r>
                                <a:rPr lang="ru-RU" dirty="0" smtClean="0"/>
                                <a:t>Б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Прямоугольник 26"/>
                          <a:cNvSpPr/>
                        </a:nvSpPr>
                        <a:spPr>
                          <a:xfrm>
                            <a:off x="5580112" y="3429000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mtClean="0"/>
                                <a:t>3В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Овал 27"/>
                          <a:cNvSpPr/>
                        </a:nvSpPr>
                        <a:spPr>
                          <a:xfrm>
                            <a:off x="5220072" y="1052736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Овал 28"/>
                          <a:cNvSpPr/>
                        </a:nvSpPr>
                        <a:spPr>
                          <a:xfrm>
                            <a:off x="5220072" y="2420888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Овал 29"/>
                          <a:cNvSpPr/>
                        </a:nvSpPr>
                        <a:spPr>
                          <a:xfrm>
                            <a:off x="5220072" y="3861048"/>
                            <a:ext cx="288032" cy="288032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7" name="Группа 35"/>
                        <a:cNvGrpSpPr/>
                      </a:nvGrpSpPr>
                      <a:grpSpPr>
                        <a:xfrm>
                          <a:off x="2699792" y="1052736"/>
                          <a:ext cx="432048" cy="3096344"/>
                          <a:chOff x="4572000" y="1052736"/>
                          <a:chExt cx="432048" cy="3096344"/>
                        </a:xfrm>
                      </a:grpSpPr>
                      <a:sp>
                        <a:nvSpPr>
                          <a:cNvPr id="22" name="Прямоугольник 21"/>
                          <a:cNvSpPr/>
                        </a:nvSpPr>
                        <a:spPr>
                          <a:xfrm>
                            <a:off x="4572000" y="1052736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Прямоугольник 22"/>
                          <a:cNvSpPr/>
                        </a:nvSpPr>
                        <a:spPr>
                          <a:xfrm>
                            <a:off x="4572000" y="2204864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Прямоугольник 23"/>
                          <a:cNvSpPr/>
                        </a:nvSpPr>
                        <a:spPr>
                          <a:xfrm>
                            <a:off x="4572000" y="3429000"/>
                            <a:ext cx="432048" cy="72008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1" name="Прямая со стрелкой 10"/>
                        <a:cNvCxnSpPr/>
                      </a:nvCxnSpPr>
                      <a:spPr>
                        <a:xfrm>
                          <a:off x="5292080" y="1412776"/>
                          <a:ext cx="0" cy="93610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 стрелкой 11"/>
                        <a:cNvCxnSpPr/>
                      </a:nvCxnSpPr>
                      <a:spPr>
                        <a:xfrm>
                          <a:off x="3707904" y="908720"/>
                          <a:ext cx="144016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Прямая со стрелкой 12"/>
                        <a:cNvCxnSpPr/>
                      </a:nvCxnSpPr>
                      <a:spPr>
                        <a:xfrm>
                          <a:off x="5292080" y="2852936"/>
                          <a:ext cx="0" cy="93610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 стрелкой 13"/>
                        <a:cNvCxnSpPr/>
                      </a:nvCxnSpPr>
                      <a:spPr>
                        <a:xfrm>
                          <a:off x="1763688" y="908720"/>
                          <a:ext cx="144016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2267744" y="631721"/>
                          <a:ext cx="38023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 smtClean="0"/>
                              <a:t>1,5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4335784" y="631721"/>
                          <a:ext cx="38023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 smtClean="0"/>
                              <a:t>1,5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4911848" y="1783849"/>
                          <a:ext cx="38023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 smtClean="0"/>
                              <a:t>1,5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4911848" y="3068960"/>
                          <a:ext cx="38023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 smtClean="0"/>
                              <a:t>1,5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6444208" y="1556792"/>
                          <a:ext cx="648072" cy="10801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20" name="Рисунок 19" descr="Camcoder-Icon_30386.png"/>
                        <a:cNvPicPr>
                          <a:picLocks noChangeAspect="1"/>
                        </a:cNvPicPr>
                      </a:nvPicPr>
                      <a:blipFill>
                        <a:blip r:embed="rId10" cstate="print"/>
                        <a:stretch>
                          <a:fillRect/>
                        </a:stretch>
                      </a:blipFill>
                      <a:spPr>
                        <a:xfrm>
                          <a:off x="6804248" y="692696"/>
                          <a:ext cx="565887" cy="565887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21" name="Рисунок 20" descr="Camcoder-Icon_30386.png"/>
                        <a:cNvPicPr>
                          <a:picLocks noChangeAspect="1"/>
                        </a:cNvPicPr>
                      </a:nvPicPr>
                      <a:blipFill>
                        <a:blip r:embed="rId10" cstate="print"/>
                        <a:stretch>
                          <a:fillRect/>
                        </a:stretch>
                      </a:blipFill>
                      <a:spPr>
                        <a:xfrm flipH="1">
                          <a:off x="611560" y="3645024"/>
                          <a:ext cx="565887" cy="565887"/>
                        </a:xfrm>
                        <a:prstGeom prst="rect">
                          <a:avLst/>
                        </a:prstGeom>
                      </a:spPr>
                    </a:pic>
                  </a:grpSp>
                </lc:lockedCanvas>
              </a:graphicData>
            </a:graphic>
          </wp:inline>
        </w:drawing>
      </w:r>
    </w:p>
    <w:p w:rsidR="00DA6DA6" w:rsidRDefault="00DA6DA6" w:rsidP="00DA6DA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0C5C" w:rsidRDefault="00DA6DA6" w:rsidP="00DA6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350A2">
        <w:rPr>
          <w:rFonts w:ascii="Times New Roman" w:hAnsi="Times New Roman" w:cs="Times New Roman"/>
          <w:i/>
          <w:sz w:val="26"/>
          <w:szCs w:val="26"/>
        </w:rPr>
        <w:t>Примерная схема рассадки участников в аудитории</w:t>
      </w:r>
    </w:p>
    <w:p w:rsidR="003A50F6" w:rsidRPr="007350A2" w:rsidRDefault="00DA6DA6" w:rsidP="00DA6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350A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13257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</w:t>
      </w:r>
      <w:proofErr w:type="gramEnd"/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 один </w:t>
      </w:r>
      <w:r w:rsidR="000E6139"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календарный 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день до проведения экзамена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и руководитель </w:t>
      </w:r>
      <w:r w:rsidR="00082952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обеспечить и проверить наличие: </w:t>
      </w:r>
    </w:p>
    <w:p w:rsidR="00813257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аудиторий, необходимых для проведения ЕГЭ, в том числе аудиторий, необходимых для проведения ЕГЭ для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ОВЗ, детей-инвалидов и инвалидов;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рабочих мест (столы, стулья) для организаторов вне аудитории, </w:t>
      </w:r>
      <w:r w:rsidR="00813257" w:rsidRPr="001F4A9E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сотрудников, осуществляющих охрану правопорядка, и (или) сотрудников органов внутренних дел (полиции)</w:t>
      </w:r>
      <w:r w:rsidR="000C3E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0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0C3E06" w:rsidRPr="007350A2">
        <w:rPr>
          <w:rFonts w:ascii="Times New Roman" w:hAnsi="Times New Roman" w:cs="Times New Roman"/>
          <w:sz w:val="26"/>
          <w:szCs w:val="26"/>
        </w:rPr>
        <w:t>соблюдением необходимой дистанции</w:t>
      </w:r>
      <w:r w:rsidR="000C3E06" w:rsidRPr="0042380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отдельного места для хранения личных вещей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входа в ППЭ</w:t>
      </w:r>
      <w:r w:rsidR="006E0501">
        <w:rPr>
          <w:rStyle w:val="aa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отдельного места для </w:t>
      </w:r>
      <w:r w:rsidR="00813257"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ранения личных вещей организаторов ППЭ, медицинск</w:t>
      </w:r>
      <w:r w:rsidR="0070711B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="0070711B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технических специалистов, ассистентов для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ОВЗ, детей-инвалидов и инвалидов, </w:t>
      </w:r>
      <w:proofErr w:type="gramStart"/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расположено до входа в ППЭ; </w:t>
      </w:r>
    </w:p>
    <w:p w:rsidR="003032AE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032A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аппаратно-программного комплекса для печати ЭМ, </w:t>
      </w:r>
      <w:r w:rsidR="003032AE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в зоне видимости камер</w:t>
      </w:r>
      <w:r w:rsidR="008F4CA6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видеонаблюдения </w:t>
      </w:r>
      <w:r w:rsidR="008F4CA6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</w:t>
      </w:r>
      <w:r w:rsidR="003032AE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806" w:rsidRDefault="002C16E0" w:rsidP="00423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 выделенного места в каждой аудитории ППЭ (стола), </w:t>
      </w:r>
      <w:r w:rsidR="00813257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находящегося в зоне видимости камер видеонаблюдения,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соответствующих форм ППЭ, осуществления раскладки </w:t>
      </w:r>
      <w:r w:rsidR="00AE4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напечатанных ЭМ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последующей упаковки организаторами ЭМ, собранных у 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806" w:rsidRPr="007350A2" w:rsidRDefault="002C16E0" w:rsidP="00423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F4CA6" w:rsidRPr="00423806">
        <w:rPr>
          <w:rFonts w:ascii="Times New Roman" w:hAnsi="Times New Roman" w:cs="Times New Roman"/>
          <w:sz w:val="26"/>
          <w:szCs w:val="26"/>
        </w:rPr>
        <w:t>рабочих мест организаторов в аудитории и общественных наблюдателей</w:t>
      </w:r>
      <w:r w:rsidR="000C3E06">
        <w:rPr>
          <w:rFonts w:ascii="Times New Roman" w:hAnsi="Times New Roman" w:cs="Times New Roman"/>
          <w:sz w:val="26"/>
          <w:szCs w:val="26"/>
        </w:rPr>
        <w:t xml:space="preserve"> </w:t>
      </w:r>
      <w:r w:rsidR="000C3E06" w:rsidRPr="00F0115B">
        <w:rPr>
          <w:rFonts w:ascii="Times New Roman" w:hAnsi="Times New Roman" w:cs="Times New Roman"/>
          <w:sz w:val="26"/>
          <w:szCs w:val="26"/>
        </w:rPr>
        <w:t xml:space="preserve">с </w:t>
      </w:r>
      <w:r w:rsidR="000C3E06" w:rsidRPr="007350A2">
        <w:rPr>
          <w:rFonts w:ascii="Times New Roman" w:hAnsi="Times New Roman" w:cs="Times New Roman"/>
          <w:sz w:val="26"/>
          <w:szCs w:val="26"/>
        </w:rPr>
        <w:t>соблюдением необходимой дистанции</w:t>
      </w:r>
      <w:r w:rsidR="008F4CA6" w:rsidRPr="007350A2">
        <w:rPr>
          <w:rFonts w:ascii="Times New Roman" w:hAnsi="Times New Roman" w:cs="Times New Roman"/>
          <w:sz w:val="26"/>
          <w:szCs w:val="26"/>
        </w:rPr>
        <w:t>;</w:t>
      </w:r>
    </w:p>
    <w:p w:rsidR="000C3E06" w:rsidRPr="007350A2" w:rsidRDefault="000C3E06" w:rsidP="00423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 таблички с указанием номера аудитории для обеспечения четкой видимости номера аудитории в обзоре камер видеонаблюдения;</w:t>
      </w:r>
    </w:p>
    <w:p w:rsidR="000C3E06" w:rsidRDefault="000C3E06" w:rsidP="00423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табличек, информирующих о ведении видеонаблюдения в аудиториях ППЭ;</w:t>
      </w:r>
    </w:p>
    <w:p w:rsidR="000C3E06" w:rsidRPr="007350A2" w:rsidRDefault="000C3E06" w:rsidP="00423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350A2">
        <w:rPr>
          <w:rFonts w:ascii="Times New Roman" w:hAnsi="Times New Roman" w:cs="Times New Roman"/>
          <w:sz w:val="26"/>
          <w:szCs w:val="26"/>
        </w:rPr>
        <w:t>мест</w:t>
      </w:r>
      <w:r w:rsidR="00776F75">
        <w:rPr>
          <w:rFonts w:ascii="Times New Roman" w:hAnsi="Times New Roman" w:cs="Times New Roman"/>
          <w:sz w:val="26"/>
          <w:szCs w:val="26"/>
        </w:rPr>
        <w:t xml:space="preserve">а </w:t>
      </w:r>
      <w:r w:rsidRPr="007350A2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 w:rsidR="00776F75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Pr="007350A2">
        <w:rPr>
          <w:rFonts w:ascii="Times New Roman" w:hAnsi="Times New Roman" w:cs="Times New Roman"/>
          <w:sz w:val="26"/>
          <w:szCs w:val="26"/>
        </w:rPr>
        <w:t xml:space="preserve">масок для </w:t>
      </w:r>
      <w:r w:rsidR="00776F75">
        <w:rPr>
          <w:rFonts w:ascii="Times New Roman" w:hAnsi="Times New Roman" w:cs="Times New Roman"/>
          <w:sz w:val="26"/>
          <w:szCs w:val="26"/>
        </w:rPr>
        <w:t>работников ППЭ с учетом их смены каждые 2-3 часа</w:t>
      </w:r>
      <w:r w:rsidRPr="007350A2">
        <w:rPr>
          <w:rFonts w:ascii="Times New Roman" w:hAnsi="Times New Roman" w:cs="Times New Roman"/>
          <w:sz w:val="26"/>
          <w:szCs w:val="26"/>
        </w:rPr>
        <w:t>;</w:t>
      </w:r>
    </w:p>
    <w:p w:rsidR="00082952" w:rsidRPr="007350A2" w:rsidRDefault="00BA6FEE" w:rsidP="0008295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 w:rsidR="000C3E06" w:rsidRPr="007350A2">
        <w:rPr>
          <w:rFonts w:ascii="Times New Roman" w:hAnsi="Times New Roman" w:cs="Times New Roman"/>
          <w:sz w:val="26"/>
          <w:szCs w:val="26"/>
        </w:rPr>
        <w:t xml:space="preserve"> урны и пакета для утилизации использованных </w:t>
      </w:r>
      <w:r w:rsidR="00776F75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="000C3E06" w:rsidRPr="007350A2">
        <w:rPr>
          <w:rFonts w:ascii="Times New Roman" w:hAnsi="Times New Roman" w:cs="Times New Roman"/>
          <w:sz w:val="26"/>
          <w:szCs w:val="26"/>
        </w:rPr>
        <w:t xml:space="preserve">масок; </w:t>
      </w:r>
    </w:p>
    <w:p w:rsidR="00082952" w:rsidRPr="007350A2" w:rsidRDefault="00082952" w:rsidP="0008295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 мест для организации питьевого режима;</w:t>
      </w:r>
    </w:p>
    <w:p w:rsidR="00082952" w:rsidRPr="007350A2" w:rsidRDefault="00082952" w:rsidP="0008295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 w:rsidRPr="007350A2">
        <w:rPr>
          <w:sz w:val="26"/>
          <w:szCs w:val="26"/>
        </w:rPr>
        <w:t xml:space="preserve"> </w:t>
      </w:r>
      <w:r w:rsidRPr="007350A2">
        <w:rPr>
          <w:rFonts w:ascii="Times New Roman" w:hAnsi="Times New Roman" w:cs="Times New Roman"/>
          <w:sz w:val="26"/>
          <w:szCs w:val="26"/>
        </w:rPr>
        <w:t>мест для организации приема пищи участник</w:t>
      </w:r>
      <w:r w:rsidR="00823036">
        <w:rPr>
          <w:rFonts w:ascii="Times New Roman" w:hAnsi="Times New Roman" w:cs="Times New Roman"/>
          <w:sz w:val="26"/>
          <w:szCs w:val="26"/>
        </w:rPr>
        <w:t>ов</w:t>
      </w:r>
      <w:r w:rsidRPr="007350A2">
        <w:rPr>
          <w:rFonts w:ascii="Times New Roman" w:hAnsi="Times New Roman" w:cs="Times New Roman"/>
          <w:sz w:val="26"/>
          <w:szCs w:val="26"/>
        </w:rPr>
        <w:t xml:space="preserve"> с ОВЗ, </w:t>
      </w:r>
      <w:r w:rsidR="0039790E">
        <w:rPr>
          <w:rFonts w:ascii="Times New Roman" w:hAnsi="Times New Roman" w:cs="Times New Roman"/>
          <w:sz w:val="26"/>
          <w:szCs w:val="26"/>
        </w:rPr>
        <w:t>участник</w:t>
      </w:r>
      <w:r w:rsidR="00823036">
        <w:rPr>
          <w:rFonts w:ascii="Times New Roman" w:hAnsi="Times New Roman" w:cs="Times New Roman"/>
          <w:sz w:val="26"/>
          <w:szCs w:val="26"/>
        </w:rPr>
        <w:t>ов</w:t>
      </w:r>
      <w:r w:rsidR="0039790E">
        <w:rPr>
          <w:rFonts w:ascii="Times New Roman" w:hAnsi="Times New Roman" w:cs="Times New Roman"/>
          <w:sz w:val="26"/>
          <w:szCs w:val="26"/>
        </w:rPr>
        <w:t xml:space="preserve"> экзамена − </w:t>
      </w:r>
      <w:r w:rsidRPr="007350A2">
        <w:rPr>
          <w:rFonts w:ascii="Times New Roman" w:hAnsi="Times New Roman" w:cs="Times New Roman"/>
          <w:sz w:val="26"/>
          <w:szCs w:val="26"/>
        </w:rPr>
        <w:t>детей-инвалидов и инвалидов в соответствии с выпиской из протокола ГЭК</w:t>
      </w:r>
      <w:r w:rsidR="0039790E">
        <w:rPr>
          <w:rFonts w:ascii="Times New Roman" w:hAnsi="Times New Roman" w:cs="Times New Roman"/>
          <w:sz w:val="26"/>
          <w:szCs w:val="26"/>
        </w:rPr>
        <w:t>/ медицинским заключением/медицинской справкой</w:t>
      </w:r>
      <w:r w:rsidRPr="007350A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23806" w:rsidRPr="002C16E0" w:rsidRDefault="002C16E0" w:rsidP="00423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813257" w:rsidRPr="002C16E0">
        <w:rPr>
          <w:rFonts w:ascii="Times New Roman" w:hAnsi="Times New Roman" w:cs="Times New Roman"/>
          <w:sz w:val="26"/>
          <w:szCs w:val="26"/>
        </w:rPr>
        <w:t>помещения для руководителя ППЭ (</w:t>
      </w:r>
      <w:r w:rsidR="0034744E" w:rsidRPr="002C16E0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34744E" w:rsidRPr="002C16E0">
        <w:rPr>
          <w:rFonts w:ascii="Times New Roman" w:hAnsi="Times New Roman" w:cs="Times New Roman"/>
          <w:sz w:val="26"/>
          <w:szCs w:val="26"/>
        </w:rPr>
        <w:sym w:font="Symbol" w:char="F02D"/>
      </w:r>
      <w:r w:rsidR="0034744E"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03028A" w:rsidRPr="002C16E0">
        <w:rPr>
          <w:rFonts w:ascii="Times New Roman" w:hAnsi="Times New Roman" w:cs="Times New Roman"/>
          <w:sz w:val="26"/>
          <w:szCs w:val="26"/>
        </w:rPr>
        <w:t>Штаб</w:t>
      </w:r>
      <w:r w:rsidR="00813257" w:rsidRPr="002C16E0">
        <w:rPr>
          <w:rFonts w:ascii="Times New Roman" w:hAnsi="Times New Roman" w:cs="Times New Roman"/>
          <w:sz w:val="26"/>
          <w:szCs w:val="26"/>
        </w:rPr>
        <w:t xml:space="preserve"> ППЭ), соответствующего требованиям, изложенным в разделе «Требования к ППЭ»;</w:t>
      </w:r>
      <w:r w:rsidR="00423806" w:rsidRPr="002C1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257" w:rsidRPr="002C16E0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813257" w:rsidRPr="002C1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9C0D5D" w:rsidRDefault="002C16E0" w:rsidP="00674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учета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обратившихся к медицинскому работнику</w:t>
      </w:r>
      <w:r w:rsidR="009C0D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2908" w:rsidRDefault="009C0D5D" w:rsidP="0067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="00674CD0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4CD0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74CD0" w:rsidRPr="0034744E">
        <w:rPr>
          <w:rFonts w:ascii="Times New Roman" w:hAnsi="Times New Roman" w:cs="Times New Roman"/>
          <w:sz w:val="26"/>
          <w:szCs w:val="26"/>
        </w:rPr>
        <w:t>едомост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74CD0" w:rsidRPr="0034744E">
        <w:rPr>
          <w:rFonts w:ascii="Times New Roman" w:hAnsi="Times New Roman" w:cs="Times New Roman"/>
          <w:sz w:val="26"/>
          <w:szCs w:val="26"/>
        </w:rPr>
        <w:t xml:space="preserve"> наличия лекарственных препаратов у участников экзамена в ППЭ в день проведения экзамена (заполняется строго при наличии медицинской справки у участника экзамена)</w:t>
      </w:r>
      <w:r w:rsidR="00DC2908">
        <w:rPr>
          <w:rFonts w:ascii="Times New Roman" w:hAnsi="Times New Roman" w:cs="Times New Roman"/>
          <w:sz w:val="26"/>
          <w:szCs w:val="26"/>
        </w:rPr>
        <w:t>;</w:t>
      </w:r>
    </w:p>
    <w:p w:rsidR="00813257" w:rsidRPr="0034744E" w:rsidRDefault="00DC2908" w:rsidP="00674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2C16E0" w:rsidRPr="007350A2">
        <w:rPr>
          <w:rFonts w:ascii="Times New Roman" w:hAnsi="Times New Roman" w:cs="Times New Roman"/>
          <w:sz w:val="26"/>
          <w:szCs w:val="26"/>
        </w:rPr>
        <w:t>лист учета «входного фильтра»</w:t>
      </w:r>
      <w:r w:rsidR="00E333B1" w:rsidRPr="00E333B1">
        <w:rPr>
          <w:rFonts w:ascii="Times New Roman" w:hAnsi="Times New Roman"/>
          <w:sz w:val="26"/>
          <w:szCs w:val="26"/>
        </w:rPr>
        <w:t xml:space="preserve"> </w:t>
      </w:r>
      <w:r w:rsidR="00E333B1">
        <w:rPr>
          <w:rFonts w:ascii="Times New Roman" w:hAnsi="Times New Roman"/>
          <w:sz w:val="26"/>
          <w:szCs w:val="26"/>
        </w:rPr>
        <w:t>участников ЕГЭ, специалистов, привлекаемых к проведению ЕГЭ, общественных наблюдателей, лиц, имеющих право присутствовать в ППЭ в день экзамена</w:t>
      </w:r>
      <w:r w:rsidR="00813257"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для лиц, сопровождающих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организуется до входа в ППЭ;</w:t>
      </w:r>
    </w:p>
    <w:p w:rsidR="008B628E" w:rsidRPr="002C16E0" w:rsidRDefault="002C16E0" w:rsidP="008B628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8B628E" w:rsidRPr="002C1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представителей СМИ, которое организуется до  входа в ППЭ;</w:t>
      </w:r>
    </w:p>
    <w:p w:rsidR="00A47A88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 w:rsidR="008B628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изолированн</w:t>
      </w:r>
      <w:r w:rsidR="008B628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аудиторий для проведения экзамена, для общественных наблюдателей</w:t>
      </w:r>
      <w:r w:rsidR="00A47A8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3257" w:rsidRPr="005D4DCB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6E0" w:rsidRPr="004976B1">
        <w:rPr>
          <w:rFonts w:ascii="Times New Roman" w:hAnsi="Times New Roman" w:cs="Times New Roman"/>
          <w:sz w:val="26"/>
          <w:szCs w:val="26"/>
        </w:rPr>
        <w:t>–</w:t>
      </w:r>
      <w:r w:rsidR="002C16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заметных обозначений номеров аудитории для проведения ЕГЭ и наименований помещений, используемых для проведения экзамена; 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3474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 о ведении видеонаблюдения в аудиториях ППЭ;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>9, 12</w:t>
      </w:r>
      <w:r w:rsidR="00813257" w:rsidRPr="00735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для участников </w:t>
      </w:r>
      <w:r w:rsidR="00AE449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аудиториях;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обозначения каждого рабочего места участника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аудитории заметным номером;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часов, находящихся в поле зрения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 каждой аудитории с проведением проверки их работоспособности.</w:t>
      </w:r>
    </w:p>
    <w:p w:rsidR="00813257" w:rsidRPr="005D4DCB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</w:t>
      </w:r>
      <w:proofErr w:type="gramEnd"/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 один</w:t>
      </w:r>
      <w:r w:rsidR="000E6139"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календарный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день до начала проведения экзамена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813257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 в аудиториях стенды, плакаты и иные материалы со справочно-познавательной информацией;</w:t>
      </w:r>
    </w:p>
    <w:p w:rsidR="00D664B1" w:rsidRPr="00D664B1" w:rsidRDefault="00D664B1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D664B1">
        <w:rPr>
          <w:rFonts w:ascii="Times New Roman" w:hAnsi="Times New Roman" w:cs="Times New Roman"/>
          <w:sz w:val="26"/>
          <w:szCs w:val="26"/>
        </w:rPr>
        <w:t>предусмотреть место для проведения инструктажа работников ППЭ внутри ППЭ, например, это может быть одна из аудиторий, холл, Штаб ППЭ);</w:t>
      </w:r>
    </w:p>
    <w:p w:rsidR="00813257" w:rsidRPr="00FA4B08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5A6B80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60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</w:t>
      </w:r>
      <w:r w:rsidR="0039790E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 базе которой расположен ППЭ, на каждого участника </w:t>
      </w:r>
      <w:r w:rsidR="00F03BC4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(минимальное количество - два листа), а также дополнительные </w:t>
      </w:r>
      <w:r w:rsidR="005E7608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</w:t>
      </w:r>
      <w:r w:rsidR="00E333B1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 базе которой расположен ППЭ</w:t>
      </w:r>
      <w:r w:rsidR="004F4D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1785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01785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количество бумаги для печати полного комплекта экзаменационных материалов в аудиториях;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достаточное количество бумаги для печати </w:t>
      </w:r>
      <w:r w:rsidR="00DE674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ДБО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в </w:t>
      </w:r>
      <w:r w:rsidR="0003028A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</w:t>
      </w:r>
      <w:r w:rsidR="00DE674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ППЭ;</w:t>
      </w:r>
    </w:p>
    <w:p w:rsidR="00B11A73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1A73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форму ППЭ-11-1 «Сопроводительный бланк к материалам ЕГЭ» для упаковки в сейф-пакет ЭМ ППЭ для доставки в РЦОИ</w:t>
      </w:r>
      <w:r w:rsidR="00503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B56" w:rsidRPr="00FE3B5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E3B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ППЭ-11-1 необходимо распечатать из приложения к приказу)</w:t>
      </w:r>
      <w:r w:rsidR="00B11A73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в необходимом количестве инструкции для участников </w:t>
      </w:r>
      <w:r w:rsidR="00D12F8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зачитываемые организаторами в аудитории перед началом экзамена (одна инструкция на одну аудиторию);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проверить пожарные выходы, </w:t>
      </w:r>
      <w:r w:rsidR="008F4CA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первичного пожаротушения;</w:t>
      </w:r>
    </w:p>
    <w:p w:rsidR="00813257" w:rsidRPr="005D4DCB" w:rsidRDefault="002C16E0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 и опечатать помещения, не использующиеся для проведения экзамена;</w:t>
      </w:r>
    </w:p>
    <w:p w:rsidR="002C16E0" w:rsidRDefault="002C16E0" w:rsidP="002C16E0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13257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 в ППЭ совместно с техническим специалистом;</w:t>
      </w:r>
    </w:p>
    <w:p w:rsidR="002C16E0" w:rsidRPr="007350A2" w:rsidRDefault="002C16E0" w:rsidP="002C16E0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350A2">
        <w:rPr>
          <w:rFonts w:ascii="Times New Roman" w:hAnsi="Times New Roman" w:cs="Times New Roman"/>
          <w:sz w:val="26"/>
          <w:szCs w:val="26"/>
        </w:rPr>
        <w:t>подготовить достаточное количеств</w:t>
      </w:r>
      <w:r w:rsidR="00636A8F" w:rsidRPr="007350A2">
        <w:rPr>
          <w:rFonts w:ascii="Times New Roman" w:hAnsi="Times New Roman" w:cs="Times New Roman"/>
          <w:sz w:val="26"/>
          <w:szCs w:val="26"/>
        </w:rPr>
        <w:t>о</w:t>
      </w:r>
      <w:r w:rsidRPr="007350A2">
        <w:rPr>
          <w:rFonts w:ascii="Times New Roman" w:hAnsi="Times New Roman" w:cs="Times New Roman"/>
          <w:sz w:val="26"/>
          <w:szCs w:val="26"/>
        </w:rPr>
        <w:t xml:space="preserve"> одноразовых медицинских  масок для обеспечения всех лиц, присутствующих в ППЭ в день экзамена, </w:t>
      </w:r>
      <w:r w:rsidRPr="000711C0">
        <w:rPr>
          <w:rFonts w:ascii="Times New Roman" w:hAnsi="Times New Roman" w:cs="Times New Roman"/>
          <w:sz w:val="26"/>
          <w:szCs w:val="26"/>
        </w:rPr>
        <w:t xml:space="preserve">с учетом замены </w:t>
      </w:r>
      <w:r w:rsidR="004F4DA0">
        <w:rPr>
          <w:rFonts w:ascii="Times New Roman" w:hAnsi="Times New Roman" w:cs="Times New Roman"/>
          <w:sz w:val="26"/>
          <w:szCs w:val="26"/>
        </w:rPr>
        <w:t xml:space="preserve">масок </w:t>
      </w:r>
      <w:r w:rsidRPr="007350A2">
        <w:rPr>
          <w:rFonts w:ascii="Times New Roman" w:hAnsi="Times New Roman" w:cs="Times New Roman"/>
          <w:sz w:val="26"/>
          <w:szCs w:val="26"/>
        </w:rPr>
        <w:t>каждые 2-3 часа;</w:t>
      </w:r>
    </w:p>
    <w:p w:rsidR="002C16E0" w:rsidRPr="007350A2" w:rsidRDefault="00636A8F" w:rsidP="00636A8F">
      <w:pPr>
        <w:autoSpaceDE w:val="0"/>
        <w:autoSpaceDN w:val="0"/>
        <w:adjustRightInd w:val="0"/>
        <w:spacing w:after="55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 w:rsidR="002C16E0" w:rsidRPr="007350A2">
        <w:rPr>
          <w:rFonts w:ascii="Times New Roman" w:hAnsi="Times New Roman" w:cs="Times New Roman"/>
          <w:sz w:val="26"/>
          <w:szCs w:val="26"/>
        </w:rPr>
        <w:t xml:space="preserve"> достаточного количество тар с антисептиком для обеспечения медицинского кабинета, Штаба ППЭ, помещения для общественных наблюдателей, туалетных комнат, а также для размещения при входе в </w:t>
      </w:r>
      <w:r w:rsidRPr="007350A2">
        <w:rPr>
          <w:rFonts w:ascii="Times New Roman" w:hAnsi="Times New Roman" w:cs="Times New Roman"/>
          <w:sz w:val="26"/>
          <w:szCs w:val="26"/>
        </w:rPr>
        <w:t xml:space="preserve">ОО, в </w:t>
      </w:r>
      <w:r w:rsidR="002C16E0" w:rsidRPr="007350A2">
        <w:rPr>
          <w:rFonts w:ascii="Times New Roman" w:hAnsi="Times New Roman" w:cs="Times New Roman"/>
          <w:sz w:val="26"/>
          <w:szCs w:val="26"/>
        </w:rPr>
        <w:t>ППЭ</w:t>
      </w:r>
      <w:r w:rsidR="003A50F6" w:rsidRPr="007350A2">
        <w:rPr>
          <w:rFonts w:ascii="Times New Roman" w:hAnsi="Times New Roman" w:cs="Times New Roman"/>
          <w:sz w:val="26"/>
          <w:szCs w:val="26"/>
        </w:rPr>
        <w:t xml:space="preserve">, в месте приема пищи участниками </w:t>
      </w:r>
      <w:r w:rsidR="00DC7421">
        <w:rPr>
          <w:rFonts w:ascii="Times New Roman" w:hAnsi="Times New Roman" w:cs="Times New Roman"/>
          <w:sz w:val="26"/>
          <w:szCs w:val="26"/>
        </w:rPr>
        <w:t xml:space="preserve">с </w:t>
      </w:r>
      <w:r w:rsidR="003A50F6" w:rsidRPr="007350A2">
        <w:rPr>
          <w:rFonts w:ascii="Times New Roman" w:hAnsi="Times New Roman" w:cs="Times New Roman"/>
          <w:sz w:val="26"/>
          <w:szCs w:val="26"/>
        </w:rPr>
        <w:t>ОВЗ, детьми-инвалидами, в месте, где организован питьевой режим</w:t>
      </w:r>
      <w:r w:rsidR="002C16E0" w:rsidRPr="007350A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664B1" w:rsidRDefault="00636A8F" w:rsidP="00636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 w:rsidR="002C16E0" w:rsidRPr="007350A2">
        <w:rPr>
          <w:rFonts w:ascii="Times New Roman" w:hAnsi="Times New Roman" w:cs="Times New Roman"/>
          <w:sz w:val="26"/>
          <w:szCs w:val="26"/>
        </w:rPr>
        <w:t xml:space="preserve"> бесконтактны</w:t>
      </w:r>
      <w:r w:rsidR="00D5570E">
        <w:rPr>
          <w:rFonts w:ascii="Times New Roman" w:hAnsi="Times New Roman" w:cs="Times New Roman"/>
          <w:sz w:val="26"/>
          <w:szCs w:val="26"/>
        </w:rPr>
        <w:t>е</w:t>
      </w:r>
      <w:r w:rsidR="002C16E0" w:rsidRPr="007350A2">
        <w:rPr>
          <w:rFonts w:ascii="Times New Roman" w:hAnsi="Times New Roman" w:cs="Times New Roman"/>
          <w:sz w:val="26"/>
          <w:szCs w:val="26"/>
        </w:rPr>
        <w:t xml:space="preserve"> термометр</w:t>
      </w:r>
      <w:r w:rsidR="00D5570E">
        <w:rPr>
          <w:rFonts w:ascii="Times New Roman" w:hAnsi="Times New Roman" w:cs="Times New Roman"/>
          <w:sz w:val="26"/>
          <w:szCs w:val="26"/>
        </w:rPr>
        <w:t>ы</w:t>
      </w:r>
      <w:r w:rsidR="002C16E0" w:rsidRPr="007350A2">
        <w:rPr>
          <w:rFonts w:ascii="Times New Roman" w:hAnsi="Times New Roman" w:cs="Times New Roman"/>
          <w:sz w:val="26"/>
          <w:szCs w:val="26"/>
        </w:rPr>
        <w:t xml:space="preserve"> для измерения температуры участников </w:t>
      </w:r>
      <w:r w:rsidRPr="007350A2">
        <w:rPr>
          <w:rFonts w:ascii="Times New Roman" w:hAnsi="Times New Roman" w:cs="Times New Roman"/>
          <w:sz w:val="26"/>
          <w:szCs w:val="26"/>
        </w:rPr>
        <w:t>ЕГЭ</w:t>
      </w:r>
      <w:r w:rsidR="002C16E0" w:rsidRPr="007350A2">
        <w:rPr>
          <w:rFonts w:ascii="Times New Roman" w:hAnsi="Times New Roman" w:cs="Times New Roman"/>
          <w:sz w:val="26"/>
          <w:szCs w:val="26"/>
        </w:rPr>
        <w:t>, работников ППЭ, общественных наблюдателей и иных лиц, имеющих право присутствовать в ППЭ в день проведения экзамена при входе в ППЭ (не менее 2-х на ППЭ)</w:t>
      </w:r>
      <w:r w:rsidR="00D664B1">
        <w:rPr>
          <w:rFonts w:ascii="Times New Roman" w:hAnsi="Times New Roman" w:cs="Times New Roman"/>
          <w:sz w:val="26"/>
          <w:szCs w:val="26"/>
        </w:rPr>
        <w:t>;</w:t>
      </w:r>
    </w:p>
    <w:p w:rsidR="00D664B1" w:rsidRPr="00D664B1" w:rsidRDefault="00D664B1" w:rsidP="00D664B1">
      <w:pPr>
        <w:pStyle w:val="Defaul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350A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D664B1">
        <w:rPr>
          <w:rFonts w:eastAsiaTheme="minorHAnsi"/>
          <w:sz w:val="26"/>
          <w:szCs w:val="26"/>
          <w:lang w:eastAsia="en-US"/>
        </w:rPr>
        <w:t xml:space="preserve">обеспечить проведение техническим специалистом технической подготовки ППЭ не ранее 5 календарных дней и не позднее 17:00 по местному времени календарного дня, предшествующего дню экзамена; </w:t>
      </w:r>
    </w:p>
    <w:p w:rsidR="00D664B1" w:rsidRPr="00D664B1" w:rsidRDefault="00D664B1" w:rsidP="00D66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4B1">
        <w:rPr>
          <w:rFonts w:ascii="Times New Roman" w:hAnsi="Times New Roman" w:cs="Times New Roman"/>
          <w:color w:val="000000"/>
          <w:sz w:val="26"/>
          <w:szCs w:val="26"/>
        </w:rPr>
        <w:t xml:space="preserve">не ранее 2 рабочих дней и не позднее 17:00 по местному времени календарного дня, предшествующего дню экзамена, совместно с членом ГЭК и техническим специалистом провести контроль технической готовности ППЭ (подробнее сроки проведения этапов подготовки и проведения экзамена описаны в приложении), в том числе: </w:t>
      </w:r>
    </w:p>
    <w:p w:rsidR="00D664B1" w:rsidRPr="00D664B1" w:rsidRDefault="00D664B1" w:rsidP="00D66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4B1">
        <w:rPr>
          <w:rFonts w:ascii="Times New Roman" w:hAnsi="Times New Roman" w:cs="Times New Roman"/>
          <w:color w:val="000000"/>
          <w:sz w:val="26"/>
          <w:szCs w:val="26"/>
        </w:rPr>
        <w:t xml:space="preserve">обеспечить распечатку ДБО № 2 в Штабе ППЭ в соответствии с разделом 2.2 настоящих Методических рекомендаций; </w:t>
      </w:r>
    </w:p>
    <w:p w:rsidR="00D664B1" w:rsidRPr="00D664B1" w:rsidRDefault="00D664B1" w:rsidP="00D66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4B1">
        <w:rPr>
          <w:rFonts w:ascii="Times New Roman" w:hAnsi="Times New Roman" w:cs="Times New Roman"/>
          <w:color w:val="000000"/>
          <w:sz w:val="26"/>
          <w:szCs w:val="26"/>
        </w:rPr>
        <w:t xml:space="preserve">проконтролировать передачу в систему мониторинга готовности ППЭ электронных актов технической готовности основной и резервной станций авторизации; </w:t>
      </w:r>
    </w:p>
    <w:p w:rsidR="00D664B1" w:rsidRPr="00D664B1" w:rsidRDefault="00D664B1" w:rsidP="00D66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4B1">
        <w:rPr>
          <w:rFonts w:ascii="Times New Roman" w:hAnsi="Times New Roman" w:cs="Times New Roman"/>
          <w:color w:val="000000"/>
          <w:sz w:val="26"/>
          <w:szCs w:val="26"/>
        </w:rPr>
        <w:t xml:space="preserve">проконтролировать передачу в систему мониторинга готовности ППЭ с помощью основной станции авторизации электронных актов технической готовности со всех станций организатора, включая резервные, основной и резервной станций сканирования в ППЭ; </w:t>
      </w:r>
    </w:p>
    <w:p w:rsidR="002C16E0" w:rsidRPr="00D5570E" w:rsidRDefault="00D664B1" w:rsidP="00D66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64B1">
        <w:rPr>
          <w:rFonts w:ascii="Times New Roman" w:hAnsi="Times New Roman" w:cs="Times New Roman"/>
          <w:color w:val="000000"/>
          <w:sz w:val="26"/>
          <w:szCs w:val="26"/>
        </w:rPr>
        <w:t>проконтролировать передачу в систему мониторинга готовности ППЭ статуса «Контроль технической готовности завершен».</w:t>
      </w:r>
      <w:r w:rsidR="002C16E0" w:rsidRPr="00D55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421" w:rsidRDefault="00DC7421" w:rsidP="002C16E0">
      <w:pPr>
        <w:pStyle w:val="aff3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Графики прибытия в ППЭ</w:t>
      </w:r>
    </w:p>
    <w:p w:rsidR="002C16E0" w:rsidRPr="00F0115B" w:rsidRDefault="002C16E0" w:rsidP="002C16E0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b/>
          <w:bCs/>
          <w:sz w:val="26"/>
          <w:szCs w:val="26"/>
        </w:rPr>
        <w:t xml:space="preserve">Не </w:t>
      </w:r>
      <w:proofErr w:type="gramStart"/>
      <w:r w:rsidRPr="007350A2">
        <w:rPr>
          <w:b/>
          <w:bCs/>
          <w:sz w:val="26"/>
          <w:szCs w:val="26"/>
        </w:rPr>
        <w:t>позднее</w:t>
      </w:r>
      <w:proofErr w:type="gramEnd"/>
      <w:r w:rsidRPr="007350A2">
        <w:rPr>
          <w:b/>
          <w:bCs/>
          <w:sz w:val="26"/>
          <w:szCs w:val="26"/>
        </w:rPr>
        <w:t xml:space="preserve"> чем за три дня до даты </w:t>
      </w:r>
      <w:r w:rsidRPr="007350A2">
        <w:rPr>
          <w:sz w:val="26"/>
          <w:szCs w:val="26"/>
        </w:rPr>
        <w:t xml:space="preserve">проведения каждого экзамена руководитель ППЭ совместно с муниципальным координатором составляют </w:t>
      </w:r>
      <w:r w:rsidRPr="007350A2">
        <w:rPr>
          <w:b/>
          <w:sz w:val="26"/>
          <w:szCs w:val="26"/>
        </w:rPr>
        <w:t xml:space="preserve">график прибытия участников </w:t>
      </w:r>
      <w:r w:rsidR="00B86F3D">
        <w:rPr>
          <w:b/>
          <w:sz w:val="26"/>
          <w:szCs w:val="26"/>
        </w:rPr>
        <w:t>экзамена</w:t>
      </w:r>
      <w:r w:rsidRPr="007350A2">
        <w:rPr>
          <w:b/>
          <w:sz w:val="26"/>
          <w:szCs w:val="26"/>
        </w:rPr>
        <w:t xml:space="preserve"> в ППЭ</w:t>
      </w:r>
      <w:r w:rsidRPr="007350A2">
        <w:rPr>
          <w:sz w:val="26"/>
          <w:szCs w:val="26"/>
        </w:rPr>
        <w:t xml:space="preserve">, исключающий длительное ожидание начала экзамена в ППЭ. В графике прибытия должны быть указаны: </w:t>
      </w:r>
      <w:r w:rsidR="00DC2908" w:rsidRPr="007350A2">
        <w:rPr>
          <w:sz w:val="26"/>
          <w:szCs w:val="26"/>
        </w:rPr>
        <w:t xml:space="preserve">название ОО, </w:t>
      </w:r>
      <w:r w:rsidRPr="007350A2">
        <w:rPr>
          <w:sz w:val="26"/>
          <w:szCs w:val="26"/>
        </w:rPr>
        <w:t xml:space="preserve">адрес ОО-ППЭ, </w:t>
      </w:r>
      <w:r w:rsidR="007350A2">
        <w:rPr>
          <w:sz w:val="26"/>
          <w:szCs w:val="26"/>
        </w:rPr>
        <w:t xml:space="preserve">класс ОО, </w:t>
      </w:r>
      <w:r w:rsidRPr="007350A2">
        <w:rPr>
          <w:sz w:val="26"/>
          <w:szCs w:val="26"/>
        </w:rPr>
        <w:t xml:space="preserve">время прибытия в ППЭ, номер входа в ОО-ППЭ. Данный график доводят до руководителей ОО, руководитель ОО обеспечивает рассылку участникам ЕГЭ  на электронную почту </w:t>
      </w:r>
      <w:r w:rsidR="00DC2908" w:rsidRPr="007350A2">
        <w:rPr>
          <w:sz w:val="26"/>
          <w:szCs w:val="26"/>
        </w:rPr>
        <w:t xml:space="preserve">либо информирует другим удобным способом </w:t>
      </w:r>
      <w:r w:rsidRPr="007350A2">
        <w:rPr>
          <w:sz w:val="26"/>
          <w:szCs w:val="26"/>
        </w:rPr>
        <w:t xml:space="preserve">информации  о времени прибытия </w:t>
      </w:r>
      <w:r w:rsidR="00DC2908" w:rsidRPr="007350A2">
        <w:rPr>
          <w:sz w:val="26"/>
          <w:szCs w:val="26"/>
        </w:rPr>
        <w:t xml:space="preserve">в </w:t>
      </w:r>
      <w:r w:rsidRPr="007350A2">
        <w:rPr>
          <w:sz w:val="26"/>
          <w:szCs w:val="26"/>
        </w:rPr>
        <w:t xml:space="preserve">ОО с указанием номера входа строго </w:t>
      </w:r>
      <w:r w:rsidRPr="00F0115B">
        <w:rPr>
          <w:sz w:val="26"/>
          <w:szCs w:val="26"/>
        </w:rPr>
        <w:t xml:space="preserve">не </w:t>
      </w:r>
      <w:proofErr w:type="gramStart"/>
      <w:r w:rsidRPr="00F0115B">
        <w:rPr>
          <w:sz w:val="26"/>
          <w:szCs w:val="26"/>
        </w:rPr>
        <w:t>позднее</w:t>
      </w:r>
      <w:proofErr w:type="gramEnd"/>
      <w:r w:rsidRPr="00F0115B">
        <w:rPr>
          <w:sz w:val="26"/>
          <w:szCs w:val="26"/>
        </w:rPr>
        <w:t xml:space="preserve"> чем за один день  до даты проведения экзамена.</w:t>
      </w:r>
    </w:p>
    <w:p w:rsidR="002C16E0" w:rsidRPr="007350A2" w:rsidRDefault="002C16E0" w:rsidP="002C16E0">
      <w:pPr>
        <w:pStyle w:val="aff3"/>
        <w:ind w:firstLine="709"/>
        <w:jc w:val="both"/>
        <w:rPr>
          <w:sz w:val="26"/>
          <w:szCs w:val="26"/>
        </w:rPr>
      </w:pPr>
      <w:r w:rsidRPr="00F0115B">
        <w:rPr>
          <w:sz w:val="26"/>
          <w:szCs w:val="26"/>
        </w:rPr>
        <w:t>Не ранее чем за три рабочих дня до проведения экзамена</w:t>
      </w:r>
      <w:r w:rsidRPr="007350A2">
        <w:rPr>
          <w:sz w:val="26"/>
          <w:szCs w:val="26"/>
        </w:rPr>
        <w:t xml:space="preserve"> по соответствующему учебному предмету руководитель ППЭ совместно с муниципальным координатором составляют график прибытия работников ППЭ, распределенных в данный ППЭ на дату экзамена, во избежание скопления работников на входе в ОО</w:t>
      </w:r>
      <w:r w:rsidR="00DC2908" w:rsidRPr="007350A2">
        <w:rPr>
          <w:sz w:val="26"/>
          <w:szCs w:val="26"/>
        </w:rPr>
        <w:t>-</w:t>
      </w:r>
      <w:r w:rsidRPr="007350A2">
        <w:rPr>
          <w:sz w:val="26"/>
          <w:szCs w:val="26"/>
        </w:rPr>
        <w:t xml:space="preserve">ППЭ. В графике прибытия должны быть указаны: </w:t>
      </w:r>
      <w:r w:rsidR="007350A2">
        <w:rPr>
          <w:sz w:val="26"/>
          <w:szCs w:val="26"/>
        </w:rPr>
        <w:t xml:space="preserve">название ОО, </w:t>
      </w:r>
      <w:r w:rsidR="00DC2908" w:rsidRPr="007350A2">
        <w:rPr>
          <w:sz w:val="26"/>
          <w:szCs w:val="26"/>
        </w:rPr>
        <w:t xml:space="preserve">адрес ОО-ППЭ, </w:t>
      </w:r>
      <w:r w:rsidRPr="007350A2">
        <w:rPr>
          <w:sz w:val="26"/>
          <w:szCs w:val="26"/>
        </w:rPr>
        <w:t>время прибытия в ППЭ, номер входа в ОО.</w:t>
      </w:r>
    </w:p>
    <w:p w:rsidR="002C16E0" w:rsidRPr="007350A2" w:rsidRDefault="002C16E0" w:rsidP="002C16E0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Данный график доводят до руководителей ОО, руководитель ОО  осуществляет информирование </w:t>
      </w:r>
      <w:r w:rsidR="007350A2">
        <w:rPr>
          <w:sz w:val="26"/>
          <w:szCs w:val="26"/>
        </w:rPr>
        <w:t>любым удобным способом</w:t>
      </w:r>
      <w:r w:rsidR="007350A2" w:rsidRPr="007350A2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 xml:space="preserve">о времени прибытия </w:t>
      </w:r>
      <w:r w:rsidR="00DC2908" w:rsidRPr="007350A2">
        <w:rPr>
          <w:sz w:val="26"/>
          <w:szCs w:val="26"/>
        </w:rPr>
        <w:t xml:space="preserve"> в ППЭ </w:t>
      </w:r>
      <w:r w:rsidRPr="007350A2">
        <w:rPr>
          <w:sz w:val="26"/>
          <w:szCs w:val="26"/>
        </w:rPr>
        <w:t>и номере входа в ОО</w:t>
      </w:r>
      <w:r w:rsidR="00DC2908" w:rsidRPr="007350A2">
        <w:rPr>
          <w:sz w:val="26"/>
          <w:szCs w:val="26"/>
        </w:rPr>
        <w:t>-</w:t>
      </w:r>
      <w:r w:rsidRPr="007350A2">
        <w:rPr>
          <w:sz w:val="26"/>
          <w:szCs w:val="26"/>
        </w:rPr>
        <w:t xml:space="preserve">ППЭ работников ППЭ </w:t>
      </w:r>
      <w:r w:rsidRPr="007350A2">
        <w:rPr>
          <w:b/>
          <w:bCs/>
          <w:sz w:val="26"/>
          <w:szCs w:val="26"/>
        </w:rPr>
        <w:t xml:space="preserve">не </w:t>
      </w:r>
      <w:proofErr w:type="gramStart"/>
      <w:r w:rsidRPr="007350A2">
        <w:rPr>
          <w:b/>
          <w:bCs/>
          <w:sz w:val="26"/>
          <w:szCs w:val="26"/>
        </w:rPr>
        <w:t>позднее</w:t>
      </w:r>
      <w:proofErr w:type="gramEnd"/>
      <w:r w:rsidRPr="007350A2">
        <w:rPr>
          <w:b/>
          <w:bCs/>
          <w:sz w:val="26"/>
          <w:szCs w:val="26"/>
        </w:rPr>
        <w:t xml:space="preserve"> чем за один день</w:t>
      </w:r>
      <w:r w:rsidRPr="007350A2">
        <w:rPr>
          <w:sz w:val="26"/>
          <w:szCs w:val="26"/>
        </w:rPr>
        <w:t xml:space="preserve"> до даты проведения экзамена.</w:t>
      </w:r>
    </w:p>
    <w:p w:rsidR="00192ADA" w:rsidRDefault="00192ADA" w:rsidP="00192ADA">
      <w:pPr>
        <w:pStyle w:val="aff3"/>
        <w:ind w:firstLine="709"/>
        <w:jc w:val="both"/>
        <w:rPr>
          <w:b/>
          <w:sz w:val="26"/>
          <w:szCs w:val="26"/>
        </w:rPr>
      </w:pPr>
      <w:r w:rsidRPr="007350A2">
        <w:rPr>
          <w:b/>
          <w:sz w:val="26"/>
          <w:szCs w:val="26"/>
        </w:rPr>
        <w:t>Контроль технической готовности ППЭ должен быть ЗАВЕРШЕН НЕ ПОЗДНЕЕ 17:00 КАЛЕНДАРН</w:t>
      </w:r>
      <w:r w:rsidR="00DC2908" w:rsidRPr="007350A2">
        <w:rPr>
          <w:b/>
          <w:sz w:val="26"/>
          <w:szCs w:val="26"/>
        </w:rPr>
        <w:t>ОГО</w:t>
      </w:r>
      <w:r w:rsidRPr="007350A2">
        <w:rPr>
          <w:b/>
          <w:sz w:val="26"/>
          <w:szCs w:val="26"/>
        </w:rPr>
        <w:t xml:space="preserve"> ДН</w:t>
      </w:r>
      <w:r w:rsidR="00DC2908" w:rsidRPr="007350A2">
        <w:rPr>
          <w:b/>
          <w:sz w:val="26"/>
          <w:szCs w:val="26"/>
        </w:rPr>
        <w:t>Я, предшествующего дню проведения экзамена</w:t>
      </w:r>
      <w:r w:rsidRPr="007350A2">
        <w:rPr>
          <w:b/>
          <w:sz w:val="26"/>
          <w:szCs w:val="26"/>
        </w:rPr>
        <w:t xml:space="preserve">!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i/>
          <w:iCs/>
          <w:sz w:val="26"/>
          <w:szCs w:val="26"/>
        </w:rPr>
        <w:t xml:space="preserve">Для обеспечения печати полного комплекта ЭМ в аудиториях ППЭ: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в аудиториях ППЭ на Станциях печати: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proofErr w:type="gramStart"/>
      <w:r w:rsidRPr="007350A2">
        <w:rPr>
          <w:sz w:val="26"/>
          <w:szCs w:val="26"/>
        </w:rPr>
        <w:t xml:space="preserve">– проверить настройки экзамена по соответствующему учебному предмету: код региона, код МСУ, код ППЭ, номер аудитории (кроме резервных), номер станции (уникальный в рамках ППЭ), признак резервной станции для резервной станции, учебный предмет и дату экзамена; </w:t>
      </w:r>
      <w:proofErr w:type="gramEnd"/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проверить настройки системной даты и времени;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сверить время на станциях печати и на часах в каждой аудитории;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проконтролировать качество тестовой печати ЭМ на всех рабочих станциях печати ЭМ в каждой аудитории, а также на всех резервных станциях печати;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проверить средства криптозащиты с использованием </w:t>
      </w:r>
      <w:proofErr w:type="spellStart"/>
      <w:r w:rsidRPr="007350A2">
        <w:rPr>
          <w:sz w:val="26"/>
          <w:szCs w:val="26"/>
        </w:rPr>
        <w:t>токена</w:t>
      </w:r>
      <w:proofErr w:type="spellEnd"/>
      <w:r w:rsidRPr="007350A2">
        <w:rPr>
          <w:sz w:val="26"/>
          <w:szCs w:val="26"/>
        </w:rPr>
        <w:t xml:space="preserve"> члена ГЭК на всех рабочих станциях печати ЭМ в каждой аудитории, а также на всех резервных станциях печати;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удостовериться, что в аудиториях ППЭ подготовлено достаточное количество бумаги для печати ЭМ;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подписать протокол технической готовности для каждой аудитории (форма ППЭ-01-01);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– дать указание техническому специалисту сохранить на </w:t>
      </w:r>
      <w:proofErr w:type="spellStart"/>
      <w:r w:rsidRPr="007350A2">
        <w:rPr>
          <w:sz w:val="26"/>
          <w:szCs w:val="26"/>
        </w:rPr>
        <w:t>флеш</w:t>
      </w:r>
      <w:proofErr w:type="spellEnd"/>
      <w:r w:rsidRPr="007350A2">
        <w:rPr>
          <w:sz w:val="26"/>
          <w:szCs w:val="26"/>
        </w:rPr>
        <w:t xml:space="preserve">-накопитель электронный акт технической готовности для передачи в систему мониторинга готовности ППЭ. </w:t>
      </w:r>
    </w:p>
    <w:p w:rsidR="00192ADA" w:rsidRPr="007350A2" w:rsidRDefault="00192ADA" w:rsidP="00192ADA">
      <w:pPr>
        <w:pStyle w:val="aff3"/>
        <w:ind w:firstLine="709"/>
        <w:jc w:val="both"/>
        <w:rPr>
          <w:b/>
          <w:sz w:val="26"/>
          <w:szCs w:val="26"/>
        </w:rPr>
      </w:pPr>
      <w:r w:rsidRPr="007350A2">
        <w:rPr>
          <w:b/>
          <w:sz w:val="26"/>
          <w:szCs w:val="26"/>
        </w:rPr>
        <w:t xml:space="preserve">В Штабе ППЭ проверить: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₋ доступ для получения </w:t>
      </w:r>
      <w:r w:rsidR="008C0C2A" w:rsidRPr="007350A2">
        <w:rPr>
          <w:sz w:val="26"/>
          <w:szCs w:val="26"/>
        </w:rPr>
        <w:t xml:space="preserve">ключа к </w:t>
      </w:r>
      <w:r w:rsidRPr="007350A2">
        <w:rPr>
          <w:sz w:val="26"/>
          <w:szCs w:val="26"/>
        </w:rPr>
        <w:t>пакет</w:t>
      </w:r>
      <w:r w:rsidR="008C0C2A" w:rsidRPr="007350A2">
        <w:rPr>
          <w:sz w:val="26"/>
          <w:szCs w:val="26"/>
        </w:rPr>
        <w:t>у</w:t>
      </w:r>
      <w:r w:rsidRPr="007350A2">
        <w:rPr>
          <w:sz w:val="26"/>
          <w:szCs w:val="26"/>
        </w:rPr>
        <w:t xml:space="preserve"> руководителя ППЭ;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₋ наличие и работоспособность Станции авторизации, имеющей надежный канал связи с выходом в сеть «Интернет» и установленным специализированным </w:t>
      </w:r>
      <w:proofErr w:type="gramStart"/>
      <w:r w:rsidRPr="007350A2">
        <w:rPr>
          <w:sz w:val="26"/>
          <w:szCs w:val="26"/>
        </w:rPr>
        <w:t>ПО</w:t>
      </w:r>
      <w:proofErr w:type="gramEnd"/>
      <w:r w:rsidRPr="007350A2">
        <w:rPr>
          <w:sz w:val="26"/>
          <w:szCs w:val="26"/>
        </w:rPr>
        <w:t xml:space="preserve"> «</w:t>
      </w:r>
      <w:proofErr w:type="gramStart"/>
      <w:r w:rsidRPr="007350A2">
        <w:rPr>
          <w:sz w:val="26"/>
          <w:szCs w:val="26"/>
        </w:rPr>
        <w:t>Станция</w:t>
      </w:r>
      <w:proofErr w:type="gramEnd"/>
      <w:r w:rsidRPr="007350A2">
        <w:rPr>
          <w:sz w:val="26"/>
          <w:szCs w:val="26"/>
        </w:rPr>
        <w:t xml:space="preserve"> авторизации» для получения ключа доступа к ЭМ, печати ДБО №</w:t>
      </w:r>
      <w:r w:rsidR="006F7DEE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 xml:space="preserve">2, передачи файлов с ЭМ, передачи статусов и журналов;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 настройки: код региона (впечатывается в ДБО №</w:t>
      </w:r>
      <w:r w:rsidR="006F7DEE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 xml:space="preserve">2), код ППЭ, номер компьютера – уникальный для ППЭ номер компьютера (ноутбука), этап проведения экзаменов, признак резервной станции для резервной станции;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₋ настройки системной даты и времени; </w:t>
      </w:r>
    </w:p>
    <w:p w:rsidR="008C0C2A" w:rsidRPr="007350A2" w:rsidRDefault="00192ADA" w:rsidP="008C0C2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 средства криптозащиты на Станции авторизации в Штабе ППЭ и провести тестовую авторизацию каждого члена ГЭК, назначенного на экзамен</w:t>
      </w:r>
      <w:r w:rsidR="008C0C2A" w:rsidRPr="007350A2">
        <w:rPr>
          <w:sz w:val="26"/>
          <w:szCs w:val="26"/>
        </w:rPr>
        <w:t>;</w:t>
      </w:r>
    </w:p>
    <w:p w:rsidR="008C0C2A" w:rsidRPr="007350A2" w:rsidRDefault="008C0C2A" w:rsidP="008C0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 xml:space="preserve">₋ проверить средства криптозащиты с использованием </w:t>
      </w:r>
      <w:proofErr w:type="spellStart"/>
      <w:r w:rsidRPr="007350A2">
        <w:rPr>
          <w:rFonts w:ascii="Times New Roman" w:hAnsi="Times New Roman" w:cs="Times New Roman"/>
          <w:sz w:val="26"/>
          <w:szCs w:val="26"/>
        </w:rPr>
        <w:t>токена</w:t>
      </w:r>
      <w:proofErr w:type="spellEnd"/>
      <w:r w:rsidRPr="007350A2">
        <w:rPr>
          <w:rFonts w:ascii="Times New Roman" w:hAnsi="Times New Roman" w:cs="Times New Roman"/>
          <w:sz w:val="26"/>
          <w:szCs w:val="26"/>
        </w:rPr>
        <w:t xml:space="preserve"> члена ГЭК рабочей и резервной станций сканирования в Штабе ППЭ;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₋ наличие дополнительного (резервного) оборудования;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₋ проверить качество печати </w:t>
      </w:r>
      <w:proofErr w:type="gramStart"/>
      <w:r w:rsidRPr="007350A2">
        <w:rPr>
          <w:sz w:val="26"/>
          <w:szCs w:val="26"/>
        </w:rPr>
        <w:t>тестового</w:t>
      </w:r>
      <w:proofErr w:type="gramEnd"/>
      <w:r w:rsidRPr="007350A2">
        <w:rPr>
          <w:sz w:val="26"/>
          <w:szCs w:val="26"/>
        </w:rPr>
        <w:t xml:space="preserve"> ДБО №</w:t>
      </w:r>
      <w:r w:rsidR="006F7DEE">
        <w:rPr>
          <w:sz w:val="26"/>
          <w:szCs w:val="26"/>
        </w:rPr>
        <w:t xml:space="preserve"> </w:t>
      </w:r>
      <w:r w:rsidRPr="007350A2">
        <w:rPr>
          <w:sz w:val="26"/>
          <w:szCs w:val="26"/>
        </w:rPr>
        <w:t xml:space="preserve">2, которую выполнил технический специалист на этапе технической подготовки на Станции авторизации, убедиться, что на тестовом бланке отсутствуют белые и темные полосы, черные квадраты (реперы) напечатаны целиком, штрих-коды и QR-код хорошо читаемы и четко пропечатаны. </w:t>
      </w:r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i/>
          <w:iCs/>
          <w:sz w:val="26"/>
          <w:szCs w:val="26"/>
        </w:rPr>
        <w:t xml:space="preserve">Для перевода бланков ответов участников экзамена в электронный вид в ППЭ (сканирования в Штабе ППЭ):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проверить на основной и резервной станциях сканирования: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настройки экзамена по каждому учебному предмету: код региона, код ППЭ, номер компьютера – уникальный для ППЭ номер компьютера (ноутбука), признак резервной станции для резервной станции, учебный предмет и дату экзамена;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проверить настройки системной даты и времени;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проконтролировать качество тестового сканирования рабочей и резервной станций сканирования в Штабе ППЭ. Для тестового сканирования берутся комплекты бланков, распечатанные при проведении контроля технической готовности аудиторий в рамках тестовой печати на всех рабочих Станциях печати;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проверить средства криптозащиты с использованием </w:t>
      </w:r>
      <w:proofErr w:type="spellStart"/>
      <w:r w:rsidR="00192ADA" w:rsidRPr="007350A2">
        <w:rPr>
          <w:sz w:val="26"/>
          <w:szCs w:val="26"/>
        </w:rPr>
        <w:t>токена</w:t>
      </w:r>
      <w:proofErr w:type="spellEnd"/>
      <w:r w:rsidR="00192ADA" w:rsidRPr="007350A2">
        <w:rPr>
          <w:sz w:val="26"/>
          <w:szCs w:val="26"/>
        </w:rPr>
        <w:t xml:space="preserve"> члена ГЭК рабочей и резервной станций сканирования в Штабе ППЭ;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проверить наличие дополнительного резервного оборудования;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proofErr w:type="gramStart"/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подписать сформированный на станции сканирования (форма ППЭ-01-02) протокол технической готовности Штаба ППЭ для сканирования бланков в ППЭ для рабочей и резервной станций сканирования в Штабе ППЭ; </w:t>
      </w:r>
      <w:proofErr w:type="gramEnd"/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дать указание техническому специалисту сохранить на </w:t>
      </w:r>
      <w:proofErr w:type="spellStart"/>
      <w:r w:rsidR="00192ADA" w:rsidRPr="007350A2">
        <w:rPr>
          <w:sz w:val="26"/>
          <w:szCs w:val="26"/>
        </w:rPr>
        <w:t>флеш</w:t>
      </w:r>
      <w:proofErr w:type="spellEnd"/>
      <w:r w:rsidR="00192ADA" w:rsidRPr="007350A2">
        <w:rPr>
          <w:sz w:val="26"/>
          <w:szCs w:val="26"/>
        </w:rPr>
        <w:t xml:space="preserve">-носитель электронный акт технической готовности с рабочей и резервной станций сканирования для передачи в систему мониторинга готовности ППЭ; </w:t>
      </w:r>
    </w:p>
    <w:p w:rsidR="00192ADA" w:rsidRPr="007350A2" w:rsidRDefault="008C0C2A" w:rsidP="00192ADA">
      <w:pPr>
        <w:pStyle w:val="aff3"/>
        <w:ind w:firstLine="709"/>
        <w:jc w:val="both"/>
        <w:rPr>
          <w:sz w:val="26"/>
          <w:szCs w:val="26"/>
        </w:rPr>
      </w:pPr>
      <w:proofErr w:type="gramStart"/>
      <w:r w:rsidRPr="007350A2">
        <w:rPr>
          <w:sz w:val="26"/>
          <w:szCs w:val="26"/>
        </w:rPr>
        <w:t>₋</w:t>
      </w:r>
      <w:r w:rsidR="00192ADA" w:rsidRPr="007350A2">
        <w:rPr>
          <w:sz w:val="26"/>
          <w:szCs w:val="26"/>
        </w:rPr>
        <w:t xml:space="preserve"> проконтролировать передачу акта технической готовности с рабочей и резервной станций сканирования, акт технической готовности со всех станций печати всех аудиторий и всех резервных станций печати и статус о завершении контроля технической готовности в разделе «Мониторинг» с помощью Станции авторизации в Штабе ППЭ. </w:t>
      </w:r>
      <w:proofErr w:type="gramEnd"/>
    </w:p>
    <w:p w:rsidR="00192ADA" w:rsidRPr="007350A2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7350A2">
        <w:rPr>
          <w:sz w:val="26"/>
          <w:szCs w:val="26"/>
        </w:rPr>
        <w:t xml:space="preserve">Статус «Контроль технической готовности завершен» может быть передан при условии наличия на федеральном портале сведений о количестве автоматически распределенных участников по аудиториям ППЭ («рассадка»), а также при наличии переданных электронных актов технической готовности станций печати ЭМ для каждой аудитории проведения. </w:t>
      </w:r>
    </w:p>
    <w:p w:rsidR="00055954" w:rsidRPr="00DC7421" w:rsidRDefault="00055954" w:rsidP="00192ADA">
      <w:pPr>
        <w:pStyle w:val="aff3"/>
        <w:ind w:firstLine="709"/>
        <w:jc w:val="both"/>
        <w:rPr>
          <w:b/>
          <w:sz w:val="26"/>
          <w:szCs w:val="26"/>
        </w:rPr>
      </w:pPr>
      <w:r w:rsidRPr="00DC7421">
        <w:rPr>
          <w:b/>
          <w:sz w:val="26"/>
          <w:szCs w:val="26"/>
        </w:rPr>
        <w:t>подготовить:</w:t>
      </w:r>
    </w:p>
    <w:p w:rsidR="00055954" w:rsidRPr="00DC7421" w:rsidRDefault="00055954" w:rsidP="00055954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₋ график прибытия участников</w:t>
      </w:r>
      <w:r w:rsidR="0039790E">
        <w:rPr>
          <w:sz w:val="26"/>
          <w:szCs w:val="26"/>
        </w:rPr>
        <w:t xml:space="preserve"> ЕГЭ</w:t>
      </w:r>
      <w:r w:rsidRPr="00DC7421">
        <w:rPr>
          <w:sz w:val="26"/>
          <w:szCs w:val="26"/>
        </w:rPr>
        <w:t xml:space="preserve"> в ППЭ, график прибытия работников в ППЭ;</w:t>
      </w:r>
    </w:p>
    <w:p w:rsidR="00055954" w:rsidRPr="00DC7421" w:rsidRDefault="00055954" w:rsidP="00055954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</w:t>
      </w:r>
      <w:r w:rsidRPr="000711C0">
        <w:rPr>
          <w:sz w:val="26"/>
          <w:szCs w:val="26"/>
        </w:rPr>
        <w:t>п</w:t>
      </w:r>
      <w:r w:rsidRPr="000711C0">
        <w:rPr>
          <w:bCs/>
          <w:sz w:val="26"/>
          <w:szCs w:val="26"/>
        </w:rPr>
        <w:t>акет федеральных нормативных документов  (</w:t>
      </w:r>
      <w:r w:rsidRPr="00DC7421">
        <w:rPr>
          <w:sz w:val="26"/>
          <w:szCs w:val="26"/>
        </w:rPr>
        <w:t xml:space="preserve">Порядок проведения </w:t>
      </w:r>
      <w:r w:rsidR="0039790E">
        <w:rPr>
          <w:sz w:val="26"/>
          <w:szCs w:val="26"/>
        </w:rPr>
        <w:t>ЕГЭ</w:t>
      </w:r>
      <w:r w:rsidRPr="00DC7421">
        <w:rPr>
          <w:sz w:val="26"/>
          <w:szCs w:val="26"/>
        </w:rPr>
        <w:t xml:space="preserve">, приказ об утверждении единого расписания ЕГЭ, методические рекомендации </w:t>
      </w:r>
      <w:proofErr w:type="spellStart"/>
      <w:r w:rsidRPr="00DC7421">
        <w:rPr>
          <w:sz w:val="26"/>
          <w:szCs w:val="26"/>
        </w:rPr>
        <w:t>Рособрнадзора</w:t>
      </w:r>
      <w:proofErr w:type="spellEnd"/>
      <w:r w:rsidRPr="00DC7421">
        <w:rPr>
          <w:sz w:val="26"/>
          <w:szCs w:val="26"/>
        </w:rPr>
        <w:t>, в том числе инструкции для работников ППЭ);</w:t>
      </w:r>
    </w:p>
    <w:p w:rsidR="00260BAD" w:rsidRDefault="00055954" w:rsidP="00F0115B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</w:t>
      </w:r>
      <w:r w:rsidRPr="000711C0">
        <w:rPr>
          <w:sz w:val="26"/>
          <w:szCs w:val="26"/>
        </w:rPr>
        <w:t>п</w:t>
      </w:r>
      <w:r w:rsidRPr="000711C0">
        <w:rPr>
          <w:bCs/>
          <w:sz w:val="26"/>
          <w:szCs w:val="26"/>
        </w:rPr>
        <w:t>акет региональных нормативных документов</w:t>
      </w:r>
      <w:r w:rsidR="00F0115B">
        <w:rPr>
          <w:bCs/>
          <w:sz w:val="26"/>
          <w:szCs w:val="26"/>
        </w:rPr>
        <w:t xml:space="preserve"> </w:t>
      </w:r>
      <w:r w:rsidRPr="00DC7421">
        <w:rPr>
          <w:sz w:val="26"/>
          <w:szCs w:val="26"/>
        </w:rPr>
        <w:t>(приказ о назначении составов работников ППЭ, инструктивные материалы, памятки)</w:t>
      </w:r>
      <w:r w:rsidR="00260BAD" w:rsidRPr="00DC7421">
        <w:rPr>
          <w:sz w:val="26"/>
          <w:szCs w:val="26"/>
        </w:rPr>
        <w:t>;</w:t>
      </w:r>
    </w:p>
    <w:p w:rsidR="0039790E" w:rsidRPr="00DC7421" w:rsidRDefault="0039790E" w:rsidP="00F0115B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</w:t>
      </w:r>
      <w:r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плакаты</w:t>
      </w:r>
      <w:r w:rsidR="0050384B">
        <w:rPr>
          <w:sz w:val="26"/>
          <w:szCs w:val="26"/>
        </w:rPr>
        <w:t xml:space="preserve"> для ППЭ</w:t>
      </w:r>
      <w:r>
        <w:rPr>
          <w:sz w:val="26"/>
          <w:szCs w:val="26"/>
        </w:rPr>
        <w:t>;</w:t>
      </w:r>
    </w:p>
    <w:p w:rsidR="002F7830" w:rsidRPr="00DC7421" w:rsidRDefault="00260BAD" w:rsidP="00260BAD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₋ «горячую линию»</w:t>
      </w:r>
      <w:r w:rsidR="002F7830" w:rsidRPr="00DC7421">
        <w:rPr>
          <w:sz w:val="26"/>
          <w:szCs w:val="26"/>
        </w:rPr>
        <w:t>;</w:t>
      </w:r>
    </w:p>
    <w:p w:rsidR="00260BAD" w:rsidRPr="00DC7421" w:rsidRDefault="002F7830" w:rsidP="00260BAD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определить рабочие места лиц, имеющих право присутствовать в ППЭ, в штабе ППЭ. В штабе </w:t>
      </w:r>
      <w:r w:rsidR="00DC7421">
        <w:rPr>
          <w:sz w:val="26"/>
          <w:szCs w:val="26"/>
        </w:rPr>
        <w:t xml:space="preserve"> (по возможности) </w:t>
      </w:r>
      <w:r w:rsidRPr="00DC7421">
        <w:rPr>
          <w:sz w:val="26"/>
          <w:szCs w:val="26"/>
        </w:rPr>
        <w:t xml:space="preserve">минимизировать нахождение работников ППЭ. Рекомендуется </w:t>
      </w:r>
      <w:r w:rsidR="00307E4E" w:rsidRPr="00DC7421">
        <w:rPr>
          <w:sz w:val="26"/>
          <w:szCs w:val="26"/>
        </w:rPr>
        <w:t xml:space="preserve">членам ГЭК, техническим специалистам </w:t>
      </w:r>
      <w:r w:rsidR="00DC7421">
        <w:rPr>
          <w:sz w:val="26"/>
          <w:szCs w:val="26"/>
        </w:rPr>
        <w:t xml:space="preserve">соблюдать необходимую дистанцию </w:t>
      </w:r>
      <w:r w:rsidR="00307E4E" w:rsidRPr="00DC7421">
        <w:rPr>
          <w:sz w:val="26"/>
          <w:szCs w:val="26"/>
        </w:rPr>
        <w:t>во время экзамена</w:t>
      </w:r>
      <w:r w:rsidR="001A7559">
        <w:rPr>
          <w:sz w:val="26"/>
          <w:szCs w:val="26"/>
        </w:rPr>
        <w:t xml:space="preserve"> в штабе ППЭ</w:t>
      </w:r>
      <w:r w:rsidR="00307E4E" w:rsidRPr="00DC7421">
        <w:rPr>
          <w:sz w:val="26"/>
          <w:szCs w:val="26"/>
        </w:rPr>
        <w:t xml:space="preserve">. </w:t>
      </w:r>
    </w:p>
    <w:p w:rsidR="00192ADA" w:rsidRDefault="00192ADA" w:rsidP="00192ADA">
      <w:pPr>
        <w:pStyle w:val="aff3"/>
        <w:ind w:firstLine="709"/>
        <w:jc w:val="both"/>
        <w:rPr>
          <w:b/>
          <w:sz w:val="26"/>
          <w:szCs w:val="26"/>
        </w:rPr>
      </w:pPr>
      <w:r w:rsidRPr="00DC7421">
        <w:rPr>
          <w:b/>
          <w:sz w:val="26"/>
          <w:szCs w:val="26"/>
        </w:rPr>
        <w:t xml:space="preserve">Печать ДБО № 2 на Станции авторизации </w:t>
      </w:r>
    </w:p>
    <w:p w:rsidR="00F0115B" w:rsidRPr="00F0115B" w:rsidRDefault="00F0115B" w:rsidP="00F01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0115B">
        <w:rPr>
          <w:rFonts w:ascii="Times New Roman" w:hAnsi="Times New Roman" w:cs="Times New Roman"/>
          <w:bCs/>
          <w:sz w:val="26"/>
          <w:szCs w:val="26"/>
        </w:rPr>
        <w:t xml:space="preserve">Напечатать </w:t>
      </w:r>
      <w:r w:rsidRPr="00F0115B">
        <w:rPr>
          <w:rFonts w:ascii="Times New Roman" w:hAnsi="Times New Roman" w:cs="Times New Roman"/>
          <w:sz w:val="26"/>
          <w:szCs w:val="26"/>
        </w:rPr>
        <w:t xml:space="preserve">необходимое количество </w:t>
      </w:r>
      <w:r w:rsidRPr="00F0115B">
        <w:rPr>
          <w:rFonts w:ascii="Times New Roman" w:hAnsi="Times New Roman" w:cs="Times New Roman"/>
          <w:bCs/>
          <w:sz w:val="26"/>
          <w:szCs w:val="26"/>
        </w:rPr>
        <w:t>ДБО №2</w:t>
      </w:r>
    </w:p>
    <w:p w:rsidR="00F0115B" w:rsidRPr="007350A2" w:rsidRDefault="00F0115B" w:rsidP="00F01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При печати ДБО №</w:t>
      </w:r>
      <w:r w:rsidR="0039790E">
        <w:rPr>
          <w:rFonts w:ascii="Times New Roman" w:hAnsi="Times New Roman" w:cs="Times New Roman"/>
          <w:sz w:val="26"/>
          <w:szCs w:val="26"/>
        </w:rPr>
        <w:t xml:space="preserve"> </w:t>
      </w:r>
      <w:r w:rsidRPr="007350A2">
        <w:rPr>
          <w:rFonts w:ascii="Times New Roman" w:hAnsi="Times New Roman" w:cs="Times New Roman"/>
          <w:sz w:val="26"/>
          <w:szCs w:val="26"/>
        </w:rPr>
        <w:t>2 необходимо подтвердить качество напечатанного комплекта</w:t>
      </w:r>
    </w:p>
    <w:p w:rsidR="00F0115B" w:rsidRPr="007350A2" w:rsidRDefault="00F0115B" w:rsidP="00F0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15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Важно! </w:t>
      </w:r>
      <w:r w:rsidRPr="007350A2">
        <w:rPr>
          <w:rFonts w:ascii="Times New Roman" w:hAnsi="Times New Roman" w:cs="Times New Roman"/>
          <w:i/>
          <w:iCs/>
          <w:sz w:val="26"/>
          <w:szCs w:val="26"/>
        </w:rPr>
        <w:t xml:space="preserve">При недостаточном качестве печати, сбое принтера или несоответствии заданного для печати количества ДБО № 2 напечатанным, нажмите кнопку «Забраковать». Забракованы будут все номера ДБО № 2, направленные на печать, после устранения причины, приведшей к браку, напечатайте необходимое количество экземпляров ДБО № 2.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Печать ДБО № 2 выполняется только на Станции авторизации отдельно на каждый экзамен в Штабе ППЭ на этапе контроля технической готовности ППЭ в присутствии руководителя ППЭ и члена ГЭК. </w:t>
      </w:r>
    </w:p>
    <w:p w:rsidR="008C0C2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Печать ДБО</w:t>
      </w:r>
      <w:r w:rsidR="00B52E7C" w:rsidRPr="00DC742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№</w:t>
      </w:r>
      <w:r w:rsidR="00B86F3D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2 выполняется в ч</w:t>
      </w:r>
      <w:r w:rsidR="00B52E7C" w:rsidRPr="00DC7421">
        <w:rPr>
          <w:sz w:val="26"/>
          <w:szCs w:val="26"/>
        </w:rPr>
        <w:t>е</w:t>
      </w:r>
      <w:r w:rsidRPr="00DC7421">
        <w:rPr>
          <w:sz w:val="26"/>
          <w:szCs w:val="26"/>
        </w:rPr>
        <w:t xml:space="preserve">рно-белом, одностороннем режиме.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Для обеспечения печати ДБО № 2 руководителю ППЭ необходимо: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</w:t>
      </w:r>
      <w:r w:rsidR="008C0C2A" w:rsidRPr="00DC7421">
        <w:rPr>
          <w:sz w:val="26"/>
          <w:szCs w:val="26"/>
        </w:rPr>
        <w:t>определить</w:t>
      </w:r>
      <w:r w:rsidRPr="00DC7421">
        <w:rPr>
          <w:sz w:val="26"/>
          <w:szCs w:val="26"/>
        </w:rPr>
        <w:t xml:space="preserve"> необходимо</w:t>
      </w:r>
      <w:r w:rsidR="008C0C2A" w:rsidRPr="00DC7421">
        <w:rPr>
          <w:sz w:val="26"/>
          <w:szCs w:val="26"/>
        </w:rPr>
        <w:t>е</w:t>
      </w:r>
      <w:r w:rsidRPr="00DC7421">
        <w:rPr>
          <w:sz w:val="26"/>
          <w:szCs w:val="26"/>
        </w:rPr>
        <w:t xml:space="preserve"> для печати количеств</w:t>
      </w:r>
      <w:r w:rsidR="008C0C2A" w:rsidRPr="00DC7421">
        <w:rPr>
          <w:sz w:val="26"/>
          <w:szCs w:val="26"/>
        </w:rPr>
        <w:t>о</w:t>
      </w:r>
      <w:r w:rsidRPr="00DC7421">
        <w:rPr>
          <w:sz w:val="26"/>
          <w:szCs w:val="26"/>
        </w:rPr>
        <w:t xml:space="preserve"> ДБО №</w:t>
      </w:r>
      <w:r w:rsidR="00884C1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 xml:space="preserve">2 на предстоящий экзамен;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при проведении контроля технической готовности совместно с членами ГЭК проверить первичную информацию на Станции авторизации (код региона и код ППЭ);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проверить качество печати </w:t>
      </w:r>
      <w:proofErr w:type="gramStart"/>
      <w:r w:rsidRPr="00DC7421">
        <w:rPr>
          <w:sz w:val="26"/>
          <w:szCs w:val="26"/>
        </w:rPr>
        <w:t>тестового</w:t>
      </w:r>
      <w:proofErr w:type="gramEnd"/>
      <w:r w:rsidRPr="00DC7421">
        <w:rPr>
          <w:sz w:val="26"/>
          <w:szCs w:val="26"/>
        </w:rPr>
        <w:t xml:space="preserve"> ДБО №</w:t>
      </w:r>
      <w:r w:rsidR="00F0115B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 xml:space="preserve">2, распечатанного техническим специалистом на станции авторизации на этапе технической подготовки;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присутствовать при проведении авторизации назначенных на экзамен членов ГЭК на федеральном портале с использованием </w:t>
      </w:r>
      <w:proofErr w:type="spellStart"/>
      <w:r w:rsidRPr="00DC7421">
        <w:rPr>
          <w:sz w:val="26"/>
          <w:szCs w:val="26"/>
        </w:rPr>
        <w:t>токена</w:t>
      </w:r>
      <w:proofErr w:type="spellEnd"/>
      <w:r w:rsidRPr="00DC7421">
        <w:rPr>
          <w:sz w:val="26"/>
          <w:szCs w:val="26"/>
        </w:rPr>
        <w:t xml:space="preserve">;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₋ дать указание техническому специалисту оценить достаточность ресурса картриджа для печати заданного количества ДБО №</w:t>
      </w:r>
      <w:r w:rsidR="00F0115B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 xml:space="preserve">2;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совместно с членами ГЭК контролировать выполнение техническим специалистом печати ДБО № 2 на Станции авторизации;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₋ убедиться перед каждым экзаменом в достаточном количестве ДБО №</w:t>
      </w:r>
      <w:r w:rsidR="00F0115B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2 в выделенном на ППЭ пакете на Станции авторизации (</w:t>
      </w:r>
      <w:r w:rsidRPr="00DC7421">
        <w:rPr>
          <w:i/>
          <w:iCs/>
          <w:sz w:val="26"/>
          <w:szCs w:val="26"/>
        </w:rPr>
        <w:t>в случае недостаточного количества ДБО №</w:t>
      </w:r>
      <w:r w:rsidR="00884C11">
        <w:rPr>
          <w:i/>
          <w:iCs/>
          <w:sz w:val="26"/>
          <w:szCs w:val="26"/>
        </w:rPr>
        <w:t xml:space="preserve"> </w:t>
      </w:r>
      <w:r w:rsidRPr="00DC7421">
        <w:rPr>
          <w:i/>
          <w:iCs/>
          <w:sz w:val="26"/>
          <w:szCs w:val="26"/>
        </w:rPr>
        <w:t>2 в выделенном пакете на Станции авторизации необходимо проинформировать РЦОИ</w:t>
      </w:r>
      <w:r w:rsidR="008C0C2A" w:rsidRPr="00DC7421">
        <w:rPr>
          <w:i/>
          <w:iCs/>
          <w:sz w:val="26"/>
          <w:szCs w:val="26"/>
        </w:rPr>
        <w:t xml:space="preserve"> </w:t>
      </w:r>
      <w:r w:rsidRPr="00DC7421">
        <w:rPr>
          <w:i/>
          <w:iCs/>
          <w:sz w:val="26"/>
          <w:szCs w:val="26"/>
        </w:rPr>
        <w:t xml:space="preserve">не </w:t>
      </w:r>
      <w:proofErr w:type="gramStart"/>
      <w:r w:rsidRPr="00DC7421">
        <w:rPr>
          <w:i/>
          <w:iCs/>
          <w:sz w:val="26"/>
          <w:szCs w:val="26"/>
        </w:rPr>
        <w:t>позднее</w:t>
      </w:r>
      <w:proofErr w:type="gramEnd"/>
      <w:r w:rsidRPr="00DC7421">
        <w:rPr>
          <w:i/>
          <w:iCs/>
          <w:sz w:val="26"/>
          <w:szCs w:val="26"/>
        </w:rPr>
        <w:t xml:space="preserve"> чем за день до проведения экзамена</w:t>
      </w:r>
      <w:r w:rsidRPr="00DC7421">
        <w:rPr>
          <w:sz w:val="26"/>
          <w:szCs w:val="26"/>
        </w:rPr>
        <w:t xml:space="preserve">). 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4F4DA0">
        <w:rPr>
          <w:b/>
          <w:sz w:val="26"/>
          <w:szCs w:val="26"/>
        </w:rPr>
        <w:t xml:space="preserve">Внимание! </w:t>
      </w:r>
      <w:r w:rsidRPr="00DC7421">
        <w:rPr>
          <w:sz w:val="26"/>
          <w:szCs w:val="26"/>
        </w:rPr>
        <w:t>При проведении письменной части экзамена по китайскому языку используются специальные ДБО</w:t>
      </w:r>
      <w:r w:rsidR="00B52E7C" w:rsidRPr="00DC742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№</w:t>
      </w:r>
      <w:r w:rsidR="00884C1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2 с увеличенным размером клетки. Для печати ДБО №</w:t>
      </w:r>
      <w:r w:rsidR="00884C1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2 по китайскому языку необходимо на Станции авторизации выбрать кнопку «Получить и напечатать ДБО</w:t>
      </w:r>
      <w:r w:rsidR="00E819A9" w:rsidRPr="00DC742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>№</w:t>
      </w:r>
      <w:r w:rsidR="00884C1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 xml:space="preserve">2 для </w:t>
      </w:r>
      <w:proofErr w:type="gramStart"/>
      <w:r w:rsidRPr="00DC7421">
        <w:rPr>
          <w:sz w:val="26"/>
          <w:szCs w:val="26"/>
        </w:rPr>
        <w:t>китайского</w:t>
      </w:r>
      <w:proofErr w:type="gramEnd"/>
      <w:r w:rsidRPr="00DC7421">
        <w:rPr>
          <w:sz w:val="26"/>
          <w:szCs w:val="26"/>
        </w:rPr>
        <w:t xml:space="preserve">». </w:t>
      </w:r>
    </w:p>
    <w:p w:rsidR="008F5E38" w:rsidRPr="00DC7421" w:rsidRDefault="00E819A9" w:rsidP="008F5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421">
        <w:rPr>
          <w:rFonts w:ascii="Times New Roman" w:hAnsi="Times New Roman" w:cs="Times New Roman"/>
          <w:sz w:val="26"/>
          <w:szCs w:val="26"/>
        </w:rPr>
        <w:t xml:space="preserve">₋ </w:t>
      </w:r>
      <w:r w:rsidR="00192ADA" w:rsidRPr="00DC7421">
        <w:rPr>
          <w:rFonts w:ascii="Times New Roman" w:hAnsi="Times New Roman" w:cs="Times New Roman"/>
          <w:sz w:val="26"/>
          <w:szCs w:val="26"/>
        </w:rPr>
        <w:t>поместить распечатанные ДБО № 2 в сейф в Штабе ППЭ в зоне видимости камер видеонаблюдения до дня проведения экзамена</w:t>
      </w:r>
      <w:r w:rsidR="008C0C2A" w:rsidRPr="00DC7421">
        <w:rPr>
          <w:rFonts w:ascii="Times New Roman" w:hAnsi="Times New Roman" w:cs="Times New Roman"/>
          <w:sz w:val="26"/>
          <w:szCs w:val="26"/>
        </w:rPr>
        <w:t>, заполнить</w:t>
      </w:r>
      <w:r w:rsidR="008F5E38" w:rsidRPr="00DC7421">
        <w:rPr>
          <w:rFonts w:ascii="Times New Roman" w:hAnsi="Times New Roman" w:cs="Times New Roman"/>
          <w:sz w:val="26"/>
          <w:szCs w:val="26"/>
        </w:rPr>
        <w:t xml:space="preserve"> </w:t>
      </w:r>
      <w:r w:rsidR="008F5E38" w:rsidRPr="00DC7421">
        <w:rPr>
          <w:rFonts w:ascii="Times New Roman" w:eastAsia="Times New Roman" w:hAnsi="Times New Roman" w:cs="Times New Roman"/>
          <w:sz w:val="26"/>
          <w:szCs w:val="26"/>
        </w:rPr>
        <w:t>«Ведомость учета дополнительных бланков ответов № 2 в ППЭ» (</w:t>
      </w:r>
      <w:r w:rsidR="008F5E38" w:rsidRPr="00DC7421">
        <w:rPr>
          <w:rFonts w:ascii="Times New Roman" w:eastAsia="Times New Roman" w:hAnsi="Times New Roman" w:cs="Times New Roman"/>
          <w:i/>
          <w:sz w:val="26"/>
          <w:szCs w:val="26"/>
        </w:rPr>
        <w:t>прилагается</w:t>
      </w:r>
      <w:r w:rsidR="008F5E38" w:rsidRPr="00DC742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819A9" w:rsidRPr="00DC7421" w:rsidRDefault="008F5E38" w:rsidP="008F5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Качественные ДБО № 2 в соответствии с </w:t>
      </w:r>
      <w:r w:rsidRPr="00DC7421">
        <w:rPr>
          <w:rFonts w:ascii="Times New Roman" w:eastAsia="Times New Roman" w:hAnsi="Times New Roman" w:cs="Times New Roman"/>
          <w:sz w:val="26"/>
          <w:szCs w:val="26"/>
        </w:rPr>
        <w:t>«Ведомостью учета дополнительных бланков ответов №</w:t>
      </w:r>
      <w:r w:rsidR="00F011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7421">
        <w:rPr>
          <w:rFonts w:ascii="Times New Roman" w:eastAsia="Times New Roman" w:hAnsi="Times New Roman" w:cs="Times New Roman"/>
          <w:sz w:val="26"/>
          <w:szCs w:val="26"/>
        </w:rPr>
        <w:t>2 в ППЭ»</w:t>
      </w:r>
      <w:r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остаются на хранение в ППЭ в сейфе, расположенном в Штабе ППЭ в зоне видимости камер видеонаблюдения, до дня проведения экзамена.</w:t>
      </w:r>
    </w:p>
    <w:p w:rsidR="008F5E38" w:rsidRPr="00DC7421" w:rsidRDefault="00E819A9" w:rsidP="008F5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 w:rsidRPr="00F011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6A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распечатанном пакете ДБО № 2 обнаружен хотя бы один некачественный бланк, пакет необходимо забраковать. Использовать бланки из этого пакета при проведении экзаменов запрещено.</w:t>
      </w:r>
    </w:p>
    <w:p w:rsidR="00192ADA" w:rsidRPr="00DC7421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Некачественно распечатанные и бракованные ДБО №</w:t>
      </w:r>
      <w:r w:rsidR="00884C11">
        <w:rPr>
          <w:sz w:val="26"/>
          <w:szCs w:val="26"/>
        </w:rPr>
        <w:t xml:space="preserve"> </w:t>
      </w:r>
      <w:r w:rsidRPr="00DC7421">
        <w:rPr>
          <w:sz w:val="26"/>
          <w:szCs w:val="26"/>
        </w:rPr>
        <w:t xml:space="preserve">2 уничтожаются в Штабе ППЭ в зоне видимости камер в присутствии члена ГЭК. </w:t>
      </w:r>
    </w:p>
    <w:p w:rsidR="008F5E38" w:rsidRPr="00DC7421" w:rsidRDefault="00192ADA" w:rsidP="008F5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421">
        <w:rPr>
          <w:rFonts w:ascii="Times New Roman" w:hAnsi="Times New Roman" w:cs="Times New Roman"/>
          <w:sz w:val="26"/>
          <w:szCs w:val="26"/>
        </w:rPr>
        <w:t>Руководителю ППЭ совместно с членом</w:t>
      </w:r>
      <w:r w:rsidR="00B86F3D">
        <w:rPr>
          <w:rFonts w:ascii="Times New Roman" w:hAnsi="Times New Roman" w:cs="Times New Roman"/>
          <w:sz w:val="26"/>
          <w:szCs w:val="26"/>
        </w:rPr>
        <w:t xml:space="preserve"> </w:t>
      </w:r>
      <w:r w:rsidRPr="00DC7421">
        <w:rPr>
          <w:rFonts w:ascii="Times New Roman" w:hAnsi="Times New Roman" w:cs="Times New Roman"/>
          <w:sz w:val="26"/>
          <w:szCs w:val="26"/>
        </w:rPr>
        <w:t>(</w:t>
      </w:r>
      <w:r w:rsidR="00884C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C7421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DC7421">
        <w:rPr>
          <w:rFonts w:ascii="Times New Roman" w:hAnsi="Times New Roman" w:cs="Times New Roman"/>
          <w:sz w:val="26"/>
          <w:szCs w:val="26"/>
        </w:rPr>
        <w:t>) ГЭК и техническими специалистами необходимо состав</w:t>
      </w:r>
      <w:r w:rsidR="008F5E38" w:rsidRPr="00DC7421">
        <w:rPr>
          <w:rFonts w:ascii="Times New Roman" w:hAnsi="Times New Roman" w:cs="Times New Roman"/>
          <w:sz w:val="26"/>
          <w:szCs w:val="26"/>
        </w:rPr>
        <w:t xml:space="preserve">ляют </w:t>
      </w:r>
      <w:r w:rsidR="008F5E38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(«Акт об уничтожении некачественных дополнительных бланков ответов №</w:t>
      </w:r>
      <w:r w:rsidR="00F01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E38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>2» (</w:t>
      </w:r>
      <w:r w:rsidR="008F5E38" w:rsidRPr="00DC74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прилагается</w:t>
      </w:r>
      <w:r w:rsidR="008F5E38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5E38" w:rsidRPr="00D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421">
        <w:rPr>
          <w:rFonts w:ascii="Times New Roman" w:hAnsi="Times New Roman" w:cs="Times New Roman"/>
          <w:sz w:val="26"/>
          <w:szCs w:val="26"/>
        </w:rPr>
        <w:t>с указанием номеров забракованных ДБО</w:t>
      </w:r>
      <w:r w:rsidR="008F5E38" w:rsidRPr="00DC7421">
        <w:rPr>
          <w:rFonts w:ascii="Times New Roman" w:hAnsi="Times New Roman" w:cs="Times New Roman"/>
          <w:sz w:val="26"/>
          <w:szCs w:val="26"/>
        </w:rPr>
        <w:t xml:space="preserve"> </w:t>
      </w:r>
      <w:r w:rsidRPr="00DC7421">
        <w:rPr>
          <w:rFonts w:ascii="Times New Roman" w:hAnsi="Times New Roman" w:cs="Times New Roman"/>
          <w:sz w:val="26"/>
          <w:szCs w:val="26"/>
        </w:rPr>
        <w:t>№</w:t>
      </w:r>
      <w:r w:rsidR="008F5E38" w:rsidRPr="00DC7421">
        <w:rPr>
          <w:rFonts w:ascii="Times New Roman" w:hAnsi="Times New Roman" w:cs="Times New Roman"/>
          <w:sz w:val="26"/>
          <w:szCs w:val="26"/>
        </w:rPr>
        <w:t xml:space="preserve"> </w:t>
      </w:r>
      <w:r w:rsidRPr="00DC7421">
        <w:rPr>
          <w:rFonts w:ascii="Times New Roman" w:hAnsi="Times New Roman" w:cs="Times New Roman"/>
          <w:sz w:val="26"/>
          <w:szCs w:val="26"/>
        </w:rPr>
        <w:t xml:space="preserve">2 для учета ЭМ. </w:t>
      </w:r>
      <w:proofErr w:type="gramEnd"/>
    </w:p>
    <w:p w:rsidR="00192ADA" w:rsidRDefault="00192ADA" w:rsidP="00192ADA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В случае обнаружения нехватки ДБО № 2 в ППЭ во время проведения экзамена осуществляется печать ДБО № 2 на Станции авторизации в Штабе ППЭ с указанием необходимого количества бланков. </w:t>
      </w:r>
    </w:p>
    <w:p w:rsidR="002C16E0" w:rsidRDefault="00192ADA" w:rsidP="00192ADA">
      <w:pPr>
        <w:pStyle w:val="aff3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C7421">
        <w:rPr>
          <w:rFonts w:eastAsiaTheme="minorHAnsi"/>
          <w:sz w:val="26"/>
          <w:szCs w:val="26"/>
          <w:lang w:eastAsia="en-US"/>
        </w:rPr>
        <w:t xml:space="preserve">По завершении каждого экзамена неиспользованные ДБО № 2 упаковываются в Штабе ППЭ в отдельные файлы), содержащие следующую информацию: код ППЭ, дата экзамена, предмет, количество </w:t>
      </w:r>
      <w:r w:rsidR="00B86F3D">
        <w:rPr>
          <w:rFonts w:eastAsiaTheme="minorHAnsi"/>
          <w:sz w:val="26"/>
          <w:szCs w:val="26"/>
          <w:lang w:eastAsia="en-US"/>
        </w:rPr>
        <w:t>ДБО № 2</w:t>
      </w:r>
      <w:r w:rsidR="00DC7421">
        <w:rPr>
          <w:rFonts w:eastAsiaTheme="minorHAnsi"/>
          <w:sz w:val="26"/>
          <w:szCs w:val="26"/>
          <w:lang w:eastAsia="en-US"/>
        </w:rPr>
        <w:t xml:space="preserve"> для хранения  в сейфе ППЭ до  следующего экзамена</w:t>
      </w:r>
      <w:r w:rsidRPr="00DC7421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F0115B" w:rsidRPr="007350A2" w:rsidRDefault="00F0115B" w:rsidP="00F0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350A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Важно! </w:t>
      </w:r>
      <w:proofErr w:type="gramStart"/>
      <w:r w:rsidRPr="007350A2">
        <w:rPr>
          <w:rFonts w:ascii="Times New Roman" w:hAnsi="Times New Roman" w:cs="Times New Roman"/>
          <w:i/>
          <w:iCs/>
          <w:sz w:val="26"/>
          <w:szCs w:val="26"/>
        </w:rPr>
        <w:t xml:space="preserve">Запрещается использовать при проведении </w:t>
      </w:r>
      <w:r w:rsidRPr="007350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ЕГЭ</w:t>
      </w:r>
      <w:r w:rsidR="00884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Pr="007350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202</w:t>
      </w:r>
      <w:r w:rsidR="00884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7350A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350A2">
        <w:rPr>
          <w:rFonts w:ascii="Times New Roman" w:hAnsi="Times New Roman" w:cs="Times New Roman"/>
          <w:i/>
          <w:iCs/>
          <w:sz w:val="26"/>
          <w:szCs w:val="26"/>
        </w:rPr>
        <w:t>ДБО №2, напечатанные для проведения тренировочного экзамена.</w:t>
      </w:r>
      <w:proofErr w:type="gramEnd"/>
    </w:p>
    <w:p w:rsidR="00F0115B" w:rsidRPr="00DC7421" w:rsidRDefault="00F0115B" w:rsidP="00F0115B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sz w:val="26"/>
          <w:szCs w:val="26"/>
        </w:rPr>
      </w:pPr>
      <w:r w:rsidRPr="007350A2">
        <w:rPr>
          <w:rFonts w:ascii="Times New Roman" w:hAnsi="Times New Roman" w:cs="Times New Roman"/>
          <w:sz w:val="26"/>
          <w:szCs w:val="26"/>
        </w:rPr>
        <w:t>При выявлении недостатка ДБО №</w:t>
      </w:r>
      <w:r w:rsidR="0039790E">
        <w:rPr>
          <w:rFonts w:ascii="Times New Roman" w:hAnsi="Times New Roman" w:cs="Times New Roman"/>
          <w:sz w:val="26"/>
          <w:szCs w:val="26"/>
        </w:rPr>
        <w:t xml:space="preserve"> </w:t>
      </w:r>
      <w:r w:rsidRPr="007350A2">
        <w:rPr>
          <w:rFonts w:ascii="Times New Roman" w:hAnsi="Times New Roman" w:cs="Times New Roman"/>
          <w:sz w:val="26"/>
          <w:szCs w:val="26"/>
        </w:rPr>
        <w:t>2 до экзамена для увеличения лимита РЦОИ обращается на горячую линию РЦОИ.</w:t>
      </w:r>
    </w:p>
    <w:p w:rsidR="003D0420" w:rsidRPr="005D4DCB" w:rsidRDefault="007B72E0" w:rsidP="00C952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ранее </w:t>
      </w:r>
      <w:r w:rsidR="00A66A2F" w:rsidRPr="00AE4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рабочих </w:t>
      </w:r>
      <w:r w:rsidRPr="00AE4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дней и не позднее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28E"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03BC4"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8B628E"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</w:t>
      </w:r>
      <w:r w:rsidR="00CB01D2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времени </w:t>
      </w:r>
      <w:r w:rsidR="003D3F55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календарного дня</w:t>
      </w:r>
      <w:r w:rsid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3F55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предшествующего дню экзамена</w:t>
      </w:r>
      <w:r w:rsid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01D2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членом ГЭК и техническим специалистом провести </w:t>
      </w:r>
      <w:r w:rsidR="00C95276" w:rsidRPr="00AE4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технической готовности ППЭ</w:t>
      </w:r>
      <w:r w:rsidR="0035001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</w:t>
      </w:r>
      <w:r w:rsidR="008B628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r w:rsidR="0035001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8B628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этапов подготовки и проведения экзамена,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CB01D2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5276" w:rsidRDefault="002C16E0" w:rsidP="00C952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распечатку </w:t>
      </w:r>
      <w:r w:rsidR="00DE6741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ДБО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</w:t>
      </w:r>
      <w:r w:rsidR="00836182" w:rsidRPr="00A66A2F">
        <w:rPr>
          <w:rFonts w:ascii="Times New Roman" w:eastAsia="Times New Roman" w:hAnsi="Times New Roman" w:cs="Times New Roman"/>
          <w:sz w:val="26"/>
          <w:szCs w:val="26"/>
        </w:rPr>
        <w:t>(ДБО № 2 по китайскому языку в случае проведения в ППЭ экзамена по китайскому языку)</w:t>
      </w:r>
      <w:r w:rsidR="00836182" w:rsidRPr="005D4D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3028A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</w:t>
      </w:r>
      <w:r w:rsidR="00C9527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ППЭ</w:t>
      </w:r>
      <w:r w:rsidR="00F03BC4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03BC4" w:rsidRPr="005D4DCB" w:rsidRDefault="002C16E0" w:rsidP="003D04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BC4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F6CA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роконтролировать передачу в систему мониторинга готовности ППЭ электронных актов технической готовности </w:t>
      </w:r>
      <w:r w:rsidR="00F03BC4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и резервной станций авторизации;</w:t>
      </w:r>
    </w:p>
    <w:p w:rsidR="003D0420" w:rsidRPr="005D4DCB" w:rsidRDefault="002C16E0" w:rsidP="003D04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F03BC4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проконтролировать передачу в систему мониторинга готовности с помощью основной станции авторизации электронных актов технической </w:t>
      </w:r>
      <w:r w:rsidR="00CF6CA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всех станций </w:t>
      </w:r>
      <w:r w:rsidR="005037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печати ЭМ</w:t>
      </w:r>
      <w:r w:rsid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6CA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включая резервные, основной и резервной станций сканирования;</w:t>
      </w:r>
    </w:p>
    <w:p w:rsidR="003D0420" w:rsidRPr="005D4DCB" w:rsidRDefault="002C16E0" w:rsidP="003D04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6B1">
        <w:rPr>
          <w:rFonts w:ascii="Times New Roman" w:hAnsi="Times New Roman" w:cs="Times New Roman"/>
          <w:sz w:val="26"/>
          <w:szCs w:val="26"/>
        </w:rPr>
        <w:t>–</w:t>
      </w:r>
      <w:r w:rsidRPr="002C16E0">
        <w:rPr>
          <w:rFonts w:ascii="Times New Roman" w:hAnsi="Times New Roman" w:cs="Times New Roman"/>
          <w:sz w:val="26"/>
          <w:szCs w:val="26"/>
        </w:rPr>
        <w:t xml:space="preserve"> </w:t>
      </w:r>
      <w:r w:rsidR="00CF6CA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статуса «Контроль технической готовности завершен».</w:t>
      </w:r>
    </w:p>
    <w:p w:rsidR="003D0420" w:rsidRPr="005D4DCB" w:rsidRDefault="00CF6CAD" w:rsidP="003D04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Статус «Контроль технической готовности завершен» может быть передан при условии наличия на </w:t>
      </w:r>
      <w:r w:rsidR="00481ABF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специализированном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федеральном портале сведений о количестве автоматически распределенных участников по аудиториям ППЭ («рассадка»), а также при наличии переданных электронных актов технической готовности станций </w:t>
      </w:r>
      <w:r w:rsid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каждой аудитории проведения.</w:t>
      </w:r>
    </w:p>
    <w:p w:rsidR="00A6722F" w:rsidRPr="005D4DCB" w:rsidRDefault="00CB01D2" w:rsidP="001143A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аполнить форму ППЭ-01 «Акт готовности ППЭ»</w:t>
      </w:r>
      <w:r w:rsidR="00F22D7D">
        <w:rPr>
          <w:rStyle w:val="aa"/>
          <w:rFonts w:ascii="Times New Roman" w:eastAsia="Times New Roman" w:hAnsi="Times New Roman"/>
          <w:sz w:val="26"/>
          <w:szCs w:val="26"/>
          <w:lang w:eastAsia="ru-RU"/>
        </w:rPr>
        <w:footnoteReference w:id="3"/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 руководителем организации, на базе которой организован ППЭ.</w:t>
      </w:r>
    </w:p>
    <w:p w:rsidR="00813257" w:rsidRPr="005D4DCB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подпись со всеми работниками ППЭ по порядку и процед</w:t>
      </w:r>
      <w:r w:rsidR="00C6721D" w:rsidRPr="005D4D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уре проведения ЕГЭ и ознакомить</w:t>
      </w:r>
      <w:r w:rsidRPr="005D4D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813257" w:rsidRPr="005D4DCB" w:rsidRDefault="00E819A9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21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39790E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3257" w:rsidRPr="005D4DCB" w:rsidRDefault="00E819A9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21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и других лиц, привлекаемых к проведению ЕГЭ в ППЭ;</w:t>
      </w:r>
    </w:p>
    <w:p w:rsidR="00813257" w:rsidRPr="005D4DCB" w:rsidRDefault="00E819A9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21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813257" w:rsidRDefault="00E819A9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21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оформления ведомостей, протоколов и актов, заполняемых </w:t>
      </w:r>
      <w:r w:rsidR="00C6721D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ЕГЭ. </w:t>
      </w:r>
    </w:p>
    <w:p w:rsidR="00DA574D" w:rsidRDefault="00DA574D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F42" w:rsidRPr="00175156" w:rsidRDefault="00116F42" w:rsidP="00DA574D">
      <w:pPr>
        <w:pStyle w:val="af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sz w:val="26"/>
          <w:szCs w:val="26"/>
        </w:rPr>
      </w:pPr>
      <w:r w:rsidRPr="00175156">
        <w:rPr>
          <w:b/>
          <w:sz w:val="26"/>
          <w:szCs w:val="26"/>
        </w:rPr>
        <w:t>В случае невозможности допуска в ППЭ руководителя ППЭ в связи с наличием повышенной температуры и (или) признаков респираторных инфекций рекомендуется назначить для выполнения его обязанностей члена ГЭК или другого специалиста, присутствующего в ППЭ, по согласованию с председателем ГЭК.</w:t>
      </w:r>
    </w:p>
    <w:p w:rsidR="00C71EBA" w:rsidRPr="00BB6AE3" w:rsidRDefault="00C71EBA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95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должен назначить одного из технических специалистов</w:t>
      </w:r>
      <w:r w:rsidR="00CB01D2" w:rsidRPr="00082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="00CB01D2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наличия в ППЭ нескольких технических специалистов)</w:t>
      </w:r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включение видеонаблюдения в день проведения экзамена.</w:t>
      </w:r>
    </w:p>
    <w:p w:rsidR="00813257" w:rsidRPr="005D4DCB" w:rsidRDefault="00813257" w:rsidP="008132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 в ППЭ</w:t>
      </w: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813257" w:rsidRPr="00BB1C78" w:rsidTr="00FE3B56">
        <w:trPr>
          <w:trHeight w:val="2755"/>
        </w:trPr>
        <w:tc>
          <w:tcPr>
            <w:tcW w:w="9923" w:type="dxa"/>
          </w:tcPr>
          <w:p w:rsidR="00813257" w:rsidRPr="005D4DCB" w:rsidRDefault="00813257" w:rsidP="008132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Руководителю ППЭ необходимо помнить, что </w:t>
            </w:r>
            <w:r w:rsidRPr="00A66A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 проводится в спокойной и доброжелательной обстановке</w:t>
            </w:r>
            <w:r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13257" w:rsidRPr="005D4DCB" w:rsidRDefault="00813257" w:rsidP="008132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день проведения экзамена (в период с момента входа в ППЭ и до окончания экзамена) в ППЭ руководителю ППЭ </w:t>
            </w:r>
            <w:r w:rsidRPr="005D4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813257" w:rsidRPr="005D4DCB" w:rsidRDefault="00813257" w:rsidP="008132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пользоваться средствами связи за пределами </w:t>
            </w:r>
            <w:r w:rsidR="0003028A"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Штаб</w:t>
            </w:r>
            <w:r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ППЭ; </w:t>
            </w:r>
          </w:p>
          <w:p w:rsidR="00813257" w:rsidRPr="00BB1C78" w:rsidRDefault="00813257" w:rsidP="008132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</w:t>
            </w:r>
          </w:p>
        </w:tc>
      </w:tr>
    </w:tbl>
    <w:p w:rsidR="00D664B1" w:rsidRDefault="00D664B1" w:rsidP="00082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52" w:rsidRDefault="00082952" w:rsidP="00082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421">
        <w:rPr>
          <w:rFonts w:ascii="Times New Roman" w:hAnsi="Times New Roman" w:cs="Times New Roman"/>
          <w:sz w:val="26"/>
          <w:szCs w:val="26"/>
        </w:rPr>
        <w:t xml:space="preserve">На мобильном телефоне руководителя ППЭ должен быть установлен </w:t>
      </w:r>
      <w:r w:rsidRPr="00DC7421">
        <w:rPr>
          <w:rFonts w:ascii="Times New Roman" w:hAnsi="Times New Roman" w:cs="Times New Roman"/>
          <w:b/>
          <w:bCs/>
          <w:sz w:val="26"/>
          <w:szCs w:val="26"/>
        </w:rPr>
        <w:t xml:space="preserve">мессенджер </w:t>
      </w:r>
      <w:r w:rsidRPr="00DC7421">
        <w:rPr>
          <w:rFonts w:ascii="Times New Roman" w:hAnsi="Times New Roman" w:cs="Times New Roman"/>
          <w:sz w:val="26"/>
          <w:szCs w:val="26"/>
        </w:rPr>
        <w:t>для оперативного взаимодействия с федеральным уровнем в случае нештатной ситуации.</w:t>
      </w:r>
      <w:r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3257" w:rsidRPr="005D4DCB" w:rsidRDefault="00813257" w:rsidP="00813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ЕГЭ руководитель ППЭ должен явиться в ППЭ 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позднее 07.</w:t>
      </w:r>
      <w:r w:rsidR="00981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по местному времени.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13257" w:rsidRPr="00097446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несет персональную ответственность за соблюдение мер информационной безопасности и исполнение порядка проведения </w:t>
      </w:r>
      <w:r w:rsidR="0039790E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ППЭ на всех этапах проведения ЕГЭ в ППЭ</w:t>
      </w:r>
      <w:r w:rsidR="00F310A6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 соблюдение рекомендаций по использованию средств индивидуальной защиты для профилактики рисков заболевания ОРВИ</w:t>
      </w:r>
      <w:r w:rsidR="00097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7446" w:rsidRPr="00097446">
        <w:rPr>
          <w:rFonts w:ascii="Times New Roman" w:hAnsi="Times New Roman" w:cs="Times New Roman"/>
          <w:sz w:val="26"/>
          <w:szCs w:val="26"/>
        </w:rPr>
        <w:t>COVID-19</w:t>
      </w:r>
      <w:r w:rsidR="00F310A6" w:rsidRPr="000974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257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E53A90" w:rsidRDefault="00F22D7D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организатору вне аудитории и (или) </w:t>
      </w:r>
      <w:r w:rsidR="00F0115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53A90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едицинскому работнику </w:t>
      </w:r>
      <w:r w:rsidR="00DC7421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термометрии </w:t>
      </w:r>
      <w:r w:rsidR="00E53A90" w:rsidRPr="00DC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</w:t>
      </w:r>
      <w:r w:rsidR="00E53A90" w:rsidRPr="00DC7421">
        <w:rPr>
          <w:rFonts w:ascii="Times New Roman" w:hAnsi="Times New Roman" w:cs="Times New Roman"/>
          <w:sz w:val="26"/>
          <w:szCs w:val="26"/>
        </w:rPr>
        <w:t>бесконтактные термометры для измерения температуры участникам экзамена, работникам ППЭ, всем лицам, имеющим право присутствовать в ППЭ</w:t>
      </w:r>
      <w:r w:rsidR="001C7E73" w:rsidRPr="00DC7421">
        <w:rPr>
          <w:rFonts w:ascii="Times New Roman" w:hAnsi="Times New Roman" w:cs="Times New Roman"/>
          <w:sz w:val="26"/>
          <w:szCs w:val="26"/>
        </w:rPr>
        <w:t xml:space="preserve">, </w:t>
      </w:r>
      <w:r w:rsidR="001C7E73" w:rsidRPr="00F96AE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учета</w:t>
      </w:r>
      <w:r w:rsidR="001C7E73" w:rsidRPr="00DC74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«входного фильтра»</w:t>
      </w:r>
      <w:r w:rsidR="000974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7446">
        <w:rPr>
          <w:rFonts w:ascii="Times New Roman" w:hAnsi="Times New Roman"/>
          <w:sz w:val="26"/>
          <w:szCs w:val="26"/>
        </w:rPr>
        <w:t>участников ЕГЭ, специалистов, привлекаемых к проведению ЕГЭ, общественных наблюдателей, лиц, имеющих право присутствовать в ППЭ в день экзамена</w:t>
      </w:r>
      <w:r w:rsidR="001C7E73" w:rsidRPr="00F96A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5FB5" w:rsidRPr="00A66A2F" w:rsidRDefault="00E53A90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A66A2F"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 позднее 07.30</w:t>
      </w:r>
      <w:r w:rsidR="00A66A2F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DC5FB5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получения </w:t>
      </w:r>
      <w:r w:rsidR="00981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упаковочных </w:t>
      </w:r>
      <w:r w:rsidR="00DC5FB5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от члена ГЭК</w:t>
      </w:r>
      <w:r w:rsidR="00F310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C5FB5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включение в штабе </w:t>
      </w:r>
      <w:r w:rsid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 </w:t>
      </w:r>
      <w:r w:rsidR="00DC5FB5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режима видеонаблюдения, записи, трансляции.</w:t>
      </w:r>
    </w:p>
    <w:p w:rsidR="00CB0520" w:rsidRPr="00A66A2F" w:rsidRDefault="00813257" w:rsidP="000904A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</w:t>
      </w:r>
      <w:r w:rsid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66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по местному времени</w:t>
      </w:r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от членов ГЭК</w:t>
      </w:r>
      <w:r w:rsidR="00F31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упаковочные</w:t>
      </w:r>
      <w:r w:rsidR="003433E7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0A6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525187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90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EAB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ВДП</w:t>
      </w:r>
      <w:r w:rsidR="00525187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C5FB5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сейф-пакет</w:t>
      </w:r>
      <w:r w:rsidR="00525187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2793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</w:t>
      </w:r>
      <w:r w:rsidR="00CB0520"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0011" w:rsidRPr="00A66A2F" w:rsidRDefault="00EF121C" w:rsidP="00EF1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Сейф-пакеты</w:t>
      </w:r>
      <w:proofErr w:type="gramEnd"/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упаковки </w:t>
      </w:r>
      <w:r w:rsidR="00861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</w:t>
      </w:r>
      <w:r w:rsidR="00F22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экзаменационных </w:t>
      </w:r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ППЭ</w:t>
      </w:r>
      <w:r w:rsidR="00F22D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66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27933" w:rsidRPr="00447529" w:rsidRDefault="00127933" w:rsidP="003433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для упаковки использованных листов бумаги для черновиков.</w:t>
      </w:r>
    </w:p>
    <w:p w:rsidR="00F22D7D" w:rsidRPr="00F22D7D" w:rsidRDefault="00F22D7D" w:rsidP="00F2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D7D">
        <w:rPr>
          <w:rFonts w:ascii="Times New Roman" w:hAnsi="Times New Roman" w:cs="Times New Roman"/>
          <w:color w:val="000000"/>
          <w:sz w:val="26"/>
          <w:szCs w:val="26"/>
        </w:rPr>
        <w:t xml:space="preserve">В ППЭ должны быть выданы ВДП в количестве, равном числу аудиторий, умноженному на 4: </w:t>
      </w:r>
    </w:p>
    <w:p w:rsidR="00F22D7D" w:rsidRPr="00F22D7D" w:rsidRDefault="00F22D7D" w:rsidP="00F2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D7D">
        <w:rPr>
          <w:rFonts w:ascii="Times New Roman" w:hAnsi="Times New Roman" w:cs="Times New Roman"/>
          <w:color w:val="000000"/>
          <w:sz w:val="26"/>
          <w:szCs w:val="26"/>
        </w:rPr>
        <w:t xml:space="preserve">ВДП для упаковки бланков ЕГЭ с ответами участников экзамена в аудитории; </w:t>
      </w:r>
    </w:p>
    <w:p w:rsidR="00F22D7D" w:rsidRPr="00F22D7D" w:rsidRDefault="00F22D7D" w:rsidP="00F2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D7D">
        <w:rPr>
          <w:rFonts w:ascii="Times New Roman" w:hAnsi="Times New Roman" w:cs="Times New Roman"/>
          <w:color w:val="000000"/>
          <w:sz w:val="26"/>
          <w:szCs w:val="26"/>
        </w:rPr>
        <w:t xml:space="preserve">ВДП для упаковки </w:t>
      </w:r>
      <w:proofErr w:type="gramStart"/>
      <w:r w:rsidRPr="00F22D7D">
        <w:rPr>
          <w:rFonts w:ascii="Times New Roman" w:hAnsi="Times New Roman" w:cs="Times New Roman"/>
          <w:color w:val="000000"/>
          <w:sz w:val="26"/>
          <w:szCs w:val="26"/>
        </w:rPr>
        <w:t>использованных</w:t>
      </w:r>
      <w:proofErr w:type="gramEnd"/>
      <w:r w:rsidRPr="00F22D7D">
        <w:rPr>
          <w:rFonts w:ascii="Times New Roman" w:hAnsi="Times New Roman" w:cs="Times New Roman"/>
          <w:color w:val="000000"/>
          <w:sz w:val="26"/>
          <w:szCs w:val="26"/>
        </w:rPr>
        <w:t xml:space="preserve"> КИМ в аудитории; </w:t>
      </w:r>
    </w:p>
    <w:p w:rsidR="00F22D7D" w:rsidRPr="00F22D7D" w:rsidRDefault="00F22D7D" w:rsidP="00F2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D7D">
        <w:rPr>
          <w:rFonts w:ascii="Times New Roman" w:hAnsi="Times New Roman" w:cs="Times New Roman"/>
          <w:color w:val="000000"/>
          <w:sz w:val="26"/>
          <w:szCs w:val="26"/>
        </w:rPr>
        <w:t xml:space="preserve">ВДП для упаковки испорченных и бракованных комплектов ЭМ; </w:t>
      </w:r>
    </w:p>
    <w:p w:rsidR="00F22D7D" w:rsidRDefault="00F22D7D" w:rsidP="00F22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2D7D">
        <w:rPr>
          <w:rFonts w:ascii="Times New Roman" w:hAnsi="Times New Roman" w:cs="Times New Roman"/>
          <w:color w:val="000000"/>
          <w:sz w:val="26"/>
          <w:szCs w:val="26"/>
        </w:rPr>
        <w:t xml:space="preserve">ВДП для переупаковки бланков ЕГЭ с ответами участников экзамена после их сканирования в Штабе ППЭ. </w:t>
      </w:r>
    </w:p>
    <w:p w:rsidR="00F22D7D" w:rsidRPr="006168FC" w:rsidRDefault="00F22D7D" w:rsidP="00F22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68FC">
        <w:rPr>
          <w:rFonts w:ascii="Times New Roman" w:hAnsi="Times New Roman" w:cs="Times New Roman"/>
          <w:sz w:val="26"/>
          <w:szCs w:val="26"/>
        </w:rPr>
        <w:t>Проверить комплектность и целостность упаковки ЭМ</w:t>
      </w:r>
      <w:r w:rsidR="006168FC" w:rsidRPr="006168FC">
        <w:rPr>
          <w:rFonts w:ascii="Times New Roman" w:hAnsi="Times New Roman" w:cs="Times New Roman"/>
          <w:sz w:val="26"/>
          <w:szCs w:val="26"/>
        </w:rPr>
        <w:t>.</w:t>
      </w:r>
    </w:p>
    <w:p w:rsidR="00813257" w:rsidRPr="00BB6AE3" w:rsidRDefault="00813257" w:rsidP="00F22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Заполнить форму ППЭ-14-01 «Акт приемки-передачи экзаменационных материалов в ППЭ» </w:t>
      </w:r>
      <w:r w:rsidR="0012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</w:t>
      </w:r>
      <w:r w:rsidR="00525187" w:rsidRPr="00127933">
        <w:rPr>
          <w:rFonts w:ascii="Times New Roman" w:eastAsia="Times New Roman" w:hAnsi="Times New Roman" w:cs="Times New Roman"/>
          <w:sz w:val="26"/>
          <w:szCs w:val="26"/>
        </w:rPr>
        <w:t xml:space="preserve">ЭМ </w:t>
      </w:r>
      <w:r w:rsidR="00127933">
        <w:rPr>
          <w:rFonts w:ascii="Times New Roman" w:eastAsia="Times New Roman" w:hAnsi="Times New Roman" w:cs="Times New Roman"/>
          <w:sz w:val="26"/>
          <w:szCs w:val="26"/>
        </w:rPr>
        <w:t>от членов ГЭК.</w:t>
      </w:r>
      <w:r w:rsidRPr="00BB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3257" w:rsidRDefault="00481ABF" w:rsidP="00E53A90">
      <w:pPr>
        <w:pStyle w:val="aff3"/>
        <w:ind w:firstLine="709"/>
        <w:jc w:val="both"/>
        <w:rPr>
          <w:sz w:val="26"/>
          <w:szCs w:val="26"/>
        </w:rPr>
      </w:pPr>
      <w:r w:rsidRPr="00E53A90">
        <w:rPr>
          <w:b/>
          <w:sz w:val="26"/>
          <w:szCs w:val="26"/>
        </w:rPr>
        <w:t xml:space="preserve">Не ранее 07.30 </w:t>
      </w:r>
      <w:r w:rsidR="006168FC">
        <w:rPr>
          <w:b/>
          <w:sz w:val="26"/>
          <w:szCs w:val="26"/>
        </w:rPr>
        <w:t xml:space="preserve"> </w:t>
      </w:r>
      <w:r w:rsidR="006168FC">
        <w:rPr>
          <w:sz w:val="26"/>
          <w:szCs w:val="26"/>
        </w:rPr>
        <w:t xml:space="preserve">дать поручение техническому специалисту получить </w:t>
      </w:r>
      <w:r w:rsidR="00F96AEE" w:rsidRPr="00F96AEE">
        <w:rPr>
          <w:sz w:val="26"/>
          <w:szCs w:val="26"/>
        </w:rPr>
        <w:t>пароль для расшифровки архива с пакетом руководителя</w:t>
      </w:r>
      <w:r w:rsidR="00097446">
        <w:rPr>
          <w:sz w:val="26"/>
          <w:szCs w:val="26"/>
        </w:rPr>
        <w:t xml:space="preserve"> ППЭ</w:t>
      </w:r>
      <w:r w:rsidR="00F96AEE" w:rsidRPr="00F96AEE">
        <w:rPr>
          <w:sz w:val="26"/>
          <w:szCs w:val="26"/>
        </w:rPr>
        <w:t xml:space="preserve"> и</w:t>
      </w:r>
      <w:r w:rsidR="00F96AEE">
        <w:rPr>
          <w:b/>
          <w:sz w:val="26"/>
          <w:szCs w:val="26"/>
        </w:rPr>
        <w:t xml:space="preserve"> </w:t>
      </w:r>
      <w:r w:rsidRPr="00E53A90">
        <w:rPr>
          <w:sz w:val="26"/>
          <w:szCs w:val="26"/>
        </w:rPr>
        <w:t>р</w:t>
      </w:r>
      <w:r w:rsidR="00DC5FB5" w:rsidRPr="00E53A90">
        <w:rPr>
          <w:sz w:val="26"/>
          <w:szCs w:val="26"/>
        </w:rPr>
        <w:t xml:space="preserve">аспечатать </w:t>
      </w:r>
      <w:r w:rsidR="006168FC">
        <w:rPr>
          <w:sz w:val="26"/>
          <w:szCs w:val="26"/>
        </w:rPr>
        <w:t xml:space="preserve">в присутствии члена ГЭК </w:t>
      </w:r>
      <w:r w:rsidR="00DC5FB5" w:rsidRPr="00E53A90">
        <w:rPr>
          <w:sz w:val="26"/>
          <w:szCs w:val="26"/>
        </w:rPr>
        <w:t>пакет</w:t>
      </w:r>
      <w:r w:rsidR="00293D6D" w:rsidRPr="00E53A90">
        <w:rPr>
          <w:sz w:val="26"/>
          <w:szCs w:val="26"/>
        </w:rPr>
        <w:t xml:space="preserve"> </w:t>
      </w:r>
      <w:r w:rsidR="00813257" w:rsidRPr="00E53A90">
        <w:rPr>
          <w:sz w:val="26"/>
          <w:szCs w:val="26"/>
        </w:rPr>
        <w:t>руководителя ППЭ</w:t>
      </w:r>
      <w:r w:rsidR="00127933" w:rsidRPr="00E53A90">
        <w:rPr>
          <w:sz w:val="26"/>
          <w:szCs w:val="26"/>
        </w:rPr>
        <w:t xml:space="preserve"> (акты, протоколы, формы апелляции, списки распределения участников экзамена и работников ППЭ, ведомости, отчеты и др.)</w:t>
      </w:r>
      <w:r w:rsidR="00813257" w:rsidRPr="00E53A90">
        <w:rPr>
          <w:sz w:val="26"/>
          <w:szCs w:val="26"/>
        </w:rPr>
        <w:t>.</w:t>
      </w:r>
    </w:p>
    <w:p w:rsidR="006168FC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E53A90">
        <w:rPr>
          <w:b/>
          <w:sz w:val="26"/>
          <w:szCs w:val="26"/>
        </w:rPr>
        <w:t>Не</w:t>
      </w:r>
      <w:r>
        <w:rPr>
          <w:b/>
          <w:sz w:val="26"/>
          <w:szCs w:val="26"/>
        </w:rPr>
        <w:t xml:space="preserve"> </w:t>
      </w:r>
      <w:r w:rsidRPr="00E53A90">
        <w:rPr>
          <w:b/>
          <w:sz w:val="26"/>
          <w:szCs w:val="26"/>
        </w:rPr>
        <w:t>позднее 07.30</w:t>
      </w:r>
      <w:r w:rsidRPr="00E53A90">
        <w:rPr>
          <w:sz w:val="26"/>
          <w:szCs w:val="26"/>
        </w:rPr>
        <w:t xml:space="preserve"> по местному времени </w:t>
      </w:r>
      <w:r>
        <w:rPr>
          <w:sz w:val="26"/>
          <w:szCs w:val="26"/>
        </w:rPr>
        <w:t xml:space="preserve">в день проведения экзамена </w:t>
      </w:r>
      <w:r w:rsidRPr="00E53A90">
        <w:rPr>
          <w:sz w:val="26"/>
          <w:szCs w:val="26"/>
        </w:rPr>
        <w:t>назначить:</w:t>
      </w:r>
    </w:p>
    <w:p w:rsidR="00A16410" w:rsidRDefault="006168FC" w:rsidP="00A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21">
        <w:rPr>
          <w:rFonts w:ascii="Times New Roman" w:hAnsi="Times New Roman" w:cs="Times New Roman"/>
          <w:sz w:val="26"/>
          <w:szCs w:val="26"/>
        </w:rPr>
        <w:t xml:space="preserve">₋ ответственного </w:t>
      </w:r>
      <w:r w:rsidRPr="00DC7421">
        <w:rPr>
          <w:rFonts w:ascii="Times New Roman" w:hAnsi="Times New Roman" w:cs="Times New Roman"/>
          <w:b/>
          <w:bCs/>
          <w:sz w:val="26"/>
          <w:szCs w:val="26"/>
        </w:rPr>
        <w:t xml:space="preserve">в штабе ППЭ </w:t>
      </w:r>
      <w:r w:rsidRPr="00DC7421">
        <w:rPr>
          <w:rFonts w:ascii="Times New Roman" w:hAnsi="Times New Roman" w:cs="Times New Roman"/>
          <w:sz w:val="26"/>
          <w:szCs w:val="26"/>
        </w:rPr>
        <w:t xml:space="preserve">за </w:t>
      </w:r>
      <w:r w:rsidRPr="00DC7421">
        <w:rPr>
          <w:rFonts w:ascii="Times New Roman" w:hAnsi="Times New Roman" w:cs="Times New Roman"/>
          <w:b/>
          <w:bCs/>
          <w:sz w:val="26"/>
          <w:szCs w:val="26"/>
        </w:rPr>
        <w:t xml:space="preserve">прием звонков и оперативное оповещение </w:t>
      </w:r>
      <w:r w:rsidRPr="00DC7421">
        <w:rPr>
          <w:rFonts w:ascii="Times New Roman" w:hAnsi="Times New Roman" w:cs="Times New Roman"/>
          <w:sz w:val="26"/>
          <w:szCs w:val="26"/>
        </w:rPr>
        <w:t xml:space="preserve">о поступивших звонках руководителя ППЭ и членов ГЭК  (в день проведения экзамена постоянно должен находиться </w:t>
      </w:r>
      <w:r w:rsidR="00AD334B" w:rsidRPr="00DC7421">
        <w:rPr>
          <w:rFonts w:ascii="Times New Roman" w:hAnsi="Times New Roman" w:cs="Times New Roman"/>
          <w:sz w:val="26"/>
          <w:szCs w:val="26"/>
        </w:rPr>
        <w:t xml:space="preserve">в штабе ППЭ </w:t>
      </w:r>
      <w:r w:rsidRPr="00DC7421">
        <w:rPr>
          <w:rFonts w:ascii="Times New Roman" w:hAnsi="Times New Roman" w:cs="Times New Roman"/>
          <w:b/>
          <w:bCs/>
          <w:sz w:val="26"/>
          <w:szCs w:val="26"/>
        </w:rPr>
        <w:t xml:space="preserve">один из работников </w:t>
      </w:r>
      <w:r w:rsidRPr="00DC7421">
        <w:rPr>
          <w:rFonts w:ascii="Times New Roman" w:hAnsi="Times New Roman" w:cs="Times New Roman"/>
          <w:sz w:val="26"/>
          <w:szCs w:val="26"/>
        </w:rPr>
        <w:t>ППЭ, привлекаемых к проведению экзаменов);</w:t>
      </w:r>
    </w:p>
    <w:p w:rsidR="006168FC" w:rsidRPr="00E53A90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E53A90">
        <w:rPr>
          <w:color w:val="C00000"/>
          <w:sz w:val="26"/>
          <w:szCs w:val="26"/>
        </w:rPr>
        <w:t xml:space="preserve">₋ </w:t>
      </w:r>
      <w:r w:rsidRPr="00E53A90">
        <w:rPr>
          <w:sz w:val="26"/>
          <w:szCs w:val="26"/>
        </w:rPr>
        <w:t xml:space="preserve">ответственного </w:t>
      </w:r>
      <w:r w:rsidRPr="00F0115B">
        <w:rPr>
          <w:b/>
          <w:sz w:val="26"/>
          <w:szCs w:val="26"/>
        </w:rPr>
        <w:t>за регистрацию лиц</w:t>
      </w:r>
      <w:r w:rsidRPr="00F0115B">
        <w:rPr>
          <w:sz w:val="26"/>
          <w:szCs w:val="26"/>
        </w:rPr>
        <w:t>,</w:t>
      </w:r>
      <w:r w:rsidRPr="00E53A90">
        <w:rPr>
          <w:sz w:val="26"/>
          <w:szCs w:val="26"/>
        </w:rPr>
        <w:t xml:space="preserve"> привлекаемых к проведению ЕГЭ в ППЭ, в соответствии с формой ППЭ-07 «Список работников ППЭ и общественных наблюдателей» из числа организаторов вне аудитории;</w:t>
      </w:r>
    </w:p>
    <w:p w:rsidR="006168FC" w:rsidRPr="007C29B6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</w:t>
      </w:r>
      <w:r w:rsidRPr="007C29B6">
        <w:rPr>
          <w:sz w:val="26"/>
          <w:szCs w:val="26"/>
        </w:rPr>
        <w:t xml:space="preserve">ответственных </w:t>
      </w:r>
      <w:r w:rsidRPr="00A16410">
        <w:rPr>
          <w:b/>
          <w:sz w:val="26"/>
          <w:szCs w:val="26"/>
        </w:rPr>
        <w:t>за организацию входа работников ППЭ и  участников ЕГЭ</w:t>
      </w:r>
      <w:r w:rsidRPr="007C29B6">
        <w:rPr>
          <w:sz w:val="26"/>
          <w:szCs w:val="26"/>
        </w:rPr>
        <w:t xml:space="preserve"> в здание ОО-ППЭ, за проведение термометрии, за контроль соблюдения дистанции из числа организаторов вне аудитории (не менее 2 организаторов вне аудитории);</w:t>
      </w:r>
    </w:p>
    <w:p w:rsidR="006168FC" w:rsidRPr="00DC7421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7C29B6">
        <w:rPr>
          <w:sz w:val="26"/>
          <w:szCs w:val="26"/>
        </w:rPr>
        <w:t xml:space="preserve">₋ ответственных </w:t>
      </w:r>
      <w:r w:rsidRPr="00A16410">
        <w:rPr>
          <w:b/>
          <w:sz w:val="26"/>
          <w:szCs w:val="26"/>
        </w:rPr>
        <w:t>за организацию мест для хранения личных вещей</w:t>
      </w:r>
      <w:r w:rsidRPr="007C29B6">
        <w:rPr>
          <w:sz w:val="26"/>
          <w:szCs w:val="26"/>
        </w:rPr>
        <w:t>, упаковку личных вещей в индивидуальные пакеты участников экзаменов, организаторов, медицинских работников, технических специалистов и ассистентов из числа организаторов вне аудитории (не менее 2 организаторов вне аудитории);</w:t>
      </w:r>
    </w:p>
    <w:p w:rsidR="006168FC" w:rsidRPr="00DC7421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– выдать:</w:t>
      </w:r>
    </w:p>
    <w:p w:rsidR="006168FC" w:rsidRPr="00DC7421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 </w:t>
      </w:r>
      <w:r w:rsidRPr="007C29B6">
        <w:rPr>
          <w:sz w:val="26"/>
          <w:szCs w:val="26"/>
        </w:rPr>
        <w:t>₋ организаторам вне аудитории, ответственным за организацию упаковки личных вещей работников ППЭ мешки/пакеты, одноразовые медицинские маски для обеспечения выдачи при необходимости работникам ППЭ, общественным наблюдателям, лицам, имеющим право присутствовать в ППЭ в день проведения экзамена, в том числе представителям СМИ на время их присутствия в ППЭ;</w:t>
      </w:r>
      <w:r w:rsidRPr="00DC7421">
        <w:rPr>
          <w:sz w:val="26"/>
          <w:szCs w:val="26"/>
        </w:rPr>
        <w:t xml:space="preserve"> </w:t>
      </w:r>
    </w:p>
    <w:p w:rsidR="006168FC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 xml:space="preserve">₋ выдать организаторам вне аудитории, ответственным за </w:t>
      </w:r>
      <w:r>
        <w:rPr>
          <w:sz w:val="26"/>
          <w:szCs w:val="26"/>
        </w:rPr>
        <w:t xml:space="preserve">вход </w:t>
      </w:r>
      <w:r w:rsidRPr="007C29B6">
        <w:rPr>
          <w:sz w:val="26"/>
          <w:szCs w:val="26"/>
        </w:rPr>
        <w:t xml:space="preserve">и допуск участников ЕГЭ в ОО, на </w:t>
      </w:r>
      <w:proofErr w:type="gramStart"/>
      <w:r w:rsidRPr="007C29B6">
        <w:rPr>
          <w:sz w:val="26"/>
          <w:szCs w:val="26"/>
        </w:rPr>
        <w:t>базе</w:t>
      </w:r>
      <w:proofErr w:type="gramEnd"/>
      <w:r w:rsidRPr="007C29B6">
        <w:rPr>
          <w:sz w:val="26"/>
          <w:szCs w:val="26"/>
        </w:rPr>
        <w:t xml:space="preserve"> которой организован ППЭ, график прибытия участников ЕГЭ в ППЭ, график прибытия работников ППЭ</w:t>
      </w:r>
      <w:r w:rsidR="008710D8">
        <w:rPr>
          <w:sz w:val="26"/>
          <w:szCs w:val="26"/>
        </w:rPr>
        <w:t>,</w:t>
      </w:r>
      <w:r w:rsidR="008710D8" w:rsidRPr="008710D8">
        <w:rPr>
          <w:sz w:val="26"/>
          <w:szCs w:val="26"/>
        </w:rPr>
        <w:t xml:space="preserve"> </w:t>
      </w:r>
      <w:r w:rsidR="008710D8" w:rsidRPr="00922625">
        <w:rPr>
          <w:sz w:val="26"/>
          <w:szCs w:val="26"/>
        </w:rPr>
        <w:t>Лист учета «входного фильтра»</w:t>
      </w:r>
      <w:r w:rsidR="008710D8">
        <w:rPr>
          <w:sz w:val="26"/>
          <w:szCs w:val="26"/>
        </w:rPr>
        <w:t>.</w:t>
      </w:r>
      <w:r w:rsidRPr="007C29B6">
        <w:rPr>
          <w:sz w:val="26"/>
          <w:szCs w:val="26"/>
        </w:rPr>
        <w:t xml:space="preserve"> </w:t>
      </w:r>
    </w:p>
    <w:p w:rsidR="00A16410" w:rsidRDefault="00A16410" w:rsidP="00A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11B">
        <w:rPr>
          <w:rFonts w:ascii="Times New Roman" w:hAnsi="Times New Roman" w:cs="Times New Roman"/>
          <w:sz w:val="26"/>
          <w:szCs w:val="26"/>
        </w:rPr>
        <w:t>Один из технических специалистов дежурит в штабе ППЭ для оперативного выполнения необходимых технологических процедур при возникновении нештатных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6410" w:rsidRPr="00E5711B" w:rsidRDefault="00A16410" w:rsidP="00A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11B">
        <w:rPr>
          <w:rFonts w:ascii="Times New Roman" w:hAnsi="Times New Roman" w:cs="Times New Roman"/>
          <w:sz w:val="26"/>
          <w:szCs w:val="26"/>
        </w:rPr>
        <w:t xml:space="preserve">Руководитель ППЭ (помощник руководителя ППЭ) дежурит в </w:t>
      </w:r>
      <w:proofErr w:type="gramStart"/>
      <w:r w:rsidRPr="00E5711B">
        <w:rPr>
          <w:rFonts w:ascii="Times New Roman" w:hAnsi="Times New Roman" w:cs="Times New Roman"/>
          <w:sz w:val="26"/>
          <w:szCs w:val="26"/>
        </w:rPr>
        <w:t>штабе</w:t>
      </w:r>
      <w:proofErr w:type="gramEnd"/>
      <w:r w:rsidRPr="00E5711B">
        <w:rPr>
          <w:rFonts w:ascii="Times New Roman" w:hAnsi="Times New Roman" w:cs="Times New Roman"/>
          <w:sz w:val="26"/>
          <w:szCs w:val="26"/>
        </w:rPr>
        <w:t xml:space="preserve"> ППЭ для ответа на звонки, поступающие на стационарный или мобильный телефоны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57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8FC" w:rsidRPr="007C29B6" w:rsidRDefault="006168FC" w:rsidP="006168F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07.35 по местному времени</w:t>
      </w: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  по процедуре проведения экзамена для работников ППЭ, ответственных за организацию  входа в здание ОО-ППЭ, ППЭ, регистрацию работников ППЭ, участников экзамена. </w:t>
      </w:r>
    </w:p>
    <w:p w:rsidR="006168FC" w:rsidRPr="007C29B6" w:rsidRDefault="006168FC" w:rsidP="006168F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ответственному организатору вне аудитории на входе в ППЭ формы ППЭ: ППЭ-06-01 «Список участников экзамена образовательной организации» и ППЭ-06-02 «Список участников экзамена в ППЭ по алфавиту» для пропуска участников в ППЭ. Организатор вне аудитории должен сообщить участнику номер его аудитории, в которую участник распределен,  во время паспортного контроля. </w:t>
      </w:r>
    </w:p>
    <w:p w:rsidR="006168FC" w:rsidRPr="007C29B6" w:rsidRDefault="006168FC" w:rsidP="006168F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сопровождающим ОО форму ППЭ-06-01 «Список участников экзамена образовательной организации», если у сопровождающего ОО список участников ОО составлен не по алфавиту, для организации входа участников в ОО с соблюдением необходимой дистанции.</w:t>
      </w:r>
    </w:p>
    <w:p w:rsidR="006168FC" w:rsidRPr="00DC7421" w:rsidRDefault="006168FC" w:rsidP="0061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9B6">
        <w:rPr>
          <w:rFonts w:ascii="Times New Roman" w:hAnsi="Times New Roman" w:cs="Times New Roman"/>
          <w:sz w:val="26"/>
          <w:szCs w:val="26"/>
        </w:rPr>
        <w:t>Напомнить о необходимости использования одноразовых медицинских масок, а также соблюдения дистанци</w:t>
      </w:r>
      <w:r w:rsidR="00B86F3D">
        <w:rPr>
          <w:rFonts w:ascii="Times New Roman" w:hAnsi="Times New Roman" w:cs="Times New Roman"/>
          <w:sz w:val="26"/>
          <w:szCs w:val="26"/>
        </w:rPr>
        <w:t>и</w:t>
      </w:r>
      <w:r w:rsidRPr="007C29B6">
        <w:rPr>
          <w:rFonts w:ascii="Times New Roman" w:hAnsi="Times New Roman" w:cs="Times New Roman"/>
          <w:sz w:val="26"/>
          <w:szCs w:val="26"/>
        </w:rPr>
        <w:t xml:space="preserve"> не менее 1,5 метров всеми лицами, присутствующими в ППЭ на протяжении всего экзамена.</w:t>
      </w:r>
      <w:r w:rsidRPr="00DC74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8FC" w:rsidRDefault="006168FC" w:rsidP="006168FC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865789">
        <w:rPr>
          <w:sz w:val="26"/>
          <w:szCs w:val="26"/>
        </w:rPr>
        <w:t xml:space="preserve">беспечить </w:t>
      </w:r>
      <w:proofErr w:type="gramStart"/>
      <w:r w:rsidRPr="00865789">
        <w:rPr>
          <w:sz w:val="26"/>
          <w:szCs w:val="26"/>
        </w:rPr>
        <w:t>контроль за</w:t>
      </w:r>
      <w:proofErr w:type="gramEnd"/>
      <w:r w:rsidRPr="00865789">
        <w:rPr>
          <w:sz w:val="26"/>
          <w:szCs w:val="26"/>
        </w:rPr>
        <w:t> регистрацией работников ППЭ в день экзамена</w:t>
      </w:r>
      <w:r>
        <w:rPr>
          <w:sz w:val="26"/>
          <w:szCs w:val="26"/>
        </w:rPr>
        <w:t xml:space="preserve">; </w:t>
      </w:r>
    </w:p>
    <w:p w:rsidR="006168FC" w:rsidRPr="00E1227A" w:rsidRDefault="006168FC" w:rsidP="006168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неявки распределенных в ППЭ работников ППЭ руководителем ППЭ проводится замена работников ППЭ в соответствии с формой ППЭ-19 «Контроль изменения состава работников в день экзамена». </w:t>
      </w:r>
      <w:r w:rsidRPr="00921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Замена работников ППЭ проводится только из числа работников, распределенных в данный ППЭ в день экзамена</w:t>
      </w:r>
      <w:r w:rsidRPr="00E12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8FC" w:rsidRPr="00865789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865789">
        <w:rPr>
          <w:color w:val="C00000"/>
          <w:sz w:val="26"/>
          <w:szCs w:val="26"/>
        </w:rPr>
        <w:t xml:space="preserve">₋ </w:t>
      </w:r>
      <w:r w:rsidRPr="00865789">
        <w:rPr>
          <w:sz w:val="26"/>
          <w:szCs w:val="26"/>
        </w:rPr>
        <w:t xml:space="preserve">проверить готовность </w:t>
      </w:r>
      <w:r>
        <w:rPr>
          <w:sz w:val="26"/>
          <w:szCs w:val="26"/>
        </w:rPr>
        <w:t xml:space="preserve">ППЭ, </w:t>
      </w:r>
      <w:r w:rsidRPr="00865789">
        <w:rPr>
          <w:sz w:val="26"/>
          <w:szCs w:val="26"/>
        </w:rPr>
        <w:t>аудиторий к проведению ЕГЭ;</w:t>
      </w:r>
    </w:p>
    <w:p w:rsidR="006168FC" w:rsidRPr="00DC7421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DC7421">
        <w:rPr>
          <w:sz w:val="26"/>
          <w:szCs w:val="26"/>
        </w:rPr>
        <w:t>₋ проверить размещение антисептических средств в ППЭ, организацию питьевого режима;</w:t>
      </w:r>
    </w:p>
    <w:p w:rsidR="006168FC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865789">
        <w:rPr>
          <w:color w:val="C00000"/>
          <w:sz w:val="26"/>
          <w:szCs w:val="26"/>
        </w:rPr>
        <w:t xml:space="preserve">₋ </w:t>
      </w:r>
      <w:r w:rsidRPr="007C29B6">
        <w:rPr>
          <w:sz w:val="26"/>
          <w:szCs w:val="26"/>
        </w:rPr>
        <w:t xml:space="preserve">дать распоряжение техническим специалистам, отвечающим за организацию видеонаблюдения в ППЭ, о начале видеонаблюдения (в Штабе ППЭ до получения материалов для проведения экзамена, в аудиториях ППЭ </w:t>
      </w:r>
      <w:r w:rsidRPr="007C29B6">
        <w:rPr>
          <w:b/>
          <w:sz w:val="26"/>
          <w:szCs w:val="26"/>
        </w:rPr>
        <w:t>не позднее 08.00 по местному времени</w:t>
      </w:r>
      <w:r w:rsidRPr="007C29B6">
        <w:rPr>
          <w:sz w:val="26"/>
          <w:szCs w:val="26"/>
        </w:rPr>
        <w:t>),</w:t>
      </w:r>
      <w:r w:rsidRPr="00865789">
        <w:rPr>
          <w:sz w:val="26"/>
          <w:szCs w:val="26"/>
        </w:rPr>
        <w:t xml:space="preserve"> о сверке часов во всех аудиториях ППЭ, сверке времени на ПАК.</w:t>
      </w:r>
    </w:p>
    <w:p w:rsidR="006168FC" w:rsidRDefault="006168FC" w:rsidP="006168FC">
      <w:pPr>
        <w:pStyle w:val="aff3"/>
        <w:ind w:firstLine="709"/>
        <w:jc w:val="both"/>
        <w:rPr>
          <w:sz w:val="26"/>
          <w:szCs w:val="26"/>
        </w:rPr>
      </w:pPr>
      <w:r w:rsidRPr="00865789">
        <w:rPr>
          <w:sz w:val="26"/>
          <w:szCs w:val="26"/>
        </w:rPr>
        <w:t>В случае нехватки ДБО № 2 в ППЭ они могут быть распечатаны в Штабе ППЭ в присутствии члена ГЭК во время экзамена.</w:t>
      </w:r>
    </w:p>
    <w:p w:rsidR="00B86F3D" w:rsidRDefault="006168FC" w:rsidP="006168F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08.15 по местному времени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</w:t>
      </w:r>
      <w:r w:rsidRPr="004133C3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 инструктажа.  Необходимо распределить работников ППЭ по помещению для инструктажа с соблюдением необходимой дистанции. В случае если отсутствуют помещения для проведения инструктажа всех работников ППЭ, распределить работников ППЭ по разным помещениям для проведения инструктажа. Можно провести инструктаж группами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3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для организаторов вне аудитории может провести помощник руководителя ППЭ и выдать необходимые для работы инструкции и сопроводительные материалы организаторам вне аудитории, распределить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4133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местам работы.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8FC" w:rsidRDefault="006168FC" w:rsidP="006168F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 в каждой аудитории и направить организаторов всех категорий на рабочие места в соответствии с формой ППЭ-07 «Список работников ППЭ и общественных наблюдателей».</w:t>
      </w:r>
    </w:p>
    <w:p w:rsidR="006168FC" w:rsidRPr="00AF5D09" w:rsidRDefault="006168FC" w:rsidP="0061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D09">
        <w:rPr>
          <w:rFonts w:ascii="Times New Roman" w:hAnsi="Times New Roman" w:cs="Times New Roman"/>
          <w:sz w:val="26"/>
          <w:szCs w:val="26"/>
        </w:rPr>
        <w:t>Напомнить организаторам о необходимости использования одноразовых медицинских масок, а также соблюдения дистанци</w:t>
      </w:r>
      <w:r w:rsidR="00B86F3D">
        <w:rPr>
          <w:rFonts w:ascii="Times New Roman" w:hAnsi="Times New Roman" w:cs="Times New Roman"/>
          <w:sz w:val="26"/>
          <w:szCs w:val="26"/>
        </w:rPr>
        <w:t>и</w:t>
      </w:r>
      <w:r w:rsidRPr="00AF5D09">
        <w:rPr>
          <w:rFonts w:ascii="Times New Roman" w:hAnsi="Times New Roman" w:cs="Times New Roman"/>
          <w:sz w:val="26"/>
          <w:szCs w:val="26"/>
        </w:rPr>
        <w:t xml:space="preserve"> не менее 1,5 метров со всеми лицами, присутствующими в ППЭ на протяжении всего экзамена.</w:t>
      </w:r>
    </w:p>
    <w:p w:rsidR="006168FC" w:rsidRPr="005D4DCB" w:rsidRDefault="006168FC" w:rsidP="006168F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Выдать ответственным организаторам в аудитории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экзамена в аудитории ППЭ» (2 экземпляра); 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 </w:t>
      </w:r>
      <w:r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в аудитории»;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ППЭ-12-02 «Ведомость коррекции персональных данных участников </w:t>
      </w:r>
      <w:r w:rsidRPr="005D4D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аудитории»;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ППЭ-12-04-МАШ «Ведомость </w:t>
      </w:r>
      <w:proofErr w:type="gramStart"/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времени отсутствия участников экзамена</w:t>
      </w:r>
      <w:proofErr w:type="gramEnd"/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аудитории»;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инструкцию для участников экзамена, зачитываемую организатором в аудитории перед началом экзамена (одна инструкция на аудиторию); </w:t>
      </w:r>
    </w:p>
    <w:p w:rsidR="006168FC" w:rsidRPr="005D4DCB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таблички с номерами аудиторий; </w:t>
      </w:r>
    </w:p>
    <w:p w:rsidR="006168FC" w:rsidRPr="007C29B6" w:rsidRDefault="006168FC" w:rsidP="006168FC">
      <w:pPr>
        <w:pStyle w:val="ab"/>
        <w:ind w:firstLine="709"/>
        <w:jc w:val="both"/>
        <w:rPr>
          <w:i/>
          <w:sz w:val="26"/>
          <w:szCs w:val="26"/>
        </w:rPr>
      </w:pPr>
      <w:r w:rsidRPr="007C29B6">
        <w:rPr>
          <w:sz w:val="26"/>
          <w:szCs w:val="26"/>
        </w:rPr>
        <w:t xml:space="preserve">листы бумаги для черновиков со штампом ОО, на базе которой расположен ППЭ </w:t>
      </w:r>
      <w:r w:rsidRPr="007C29B6">
        <w:rPr>
          <w:i/>
          <w:sz w:val="26"/>
          <w:szCs w:val="26"/>
        </w:rPr>
        <w:t>(в случае проведения ЕГЭ по иностранным языкам (раздел «Говорение») листы бумаги для черновиков не выдаются) (минимальное количество черновиков – два на одного участника ЕГЭ);</w:t>
      </w:r>
    </w:p>
    <w:p w:rsidR="006168FC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листов бумаги для черновиков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68FC">
        <w:rPr>
          <w:rFonts w:ascii="Times New Roman" w:hAnsi="Times New Roman" w:cs="Times New Roman"/>
          <w:sz w:val="26"/>
          <w:szCs w:val="26"/>
        </w:rPr>
        <w:t>со штампом ОО, на базе которой расположен ППЭ</w:t>
      </w: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(один конверт на аудиторию);</w:t>
      </w:r>
    </w:p>
    <w:p w:rsidR="006168FC" w:rsidRPr="006168FC" w:rsidRDefault="006168FC" w:rsidP="006168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8FC">
        <w:rPr>
          <w:rFonts w:ascii="Times New Roman" w:hAnsi="Times New Roman" w:cs="Times New Roman"/>
          <w:sz w:val="26"/>
          <w:szCs w:val="26"/>
        </w:rPr>
        <w:t>3 ВДП для упаковки ЭМ после проведения экзамена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68FC" w:rsidRPr="00AF5D09" w:rsidRDefault="006168FC" w:rsidP="006168FC">
      <w:pPr>
        <w:autoSpaceDE w:val="0"/>
        <w:autoSpaceDN w:val="0"/>
        <w:adjustRightInd w:val="0"/>
        <w:spacing w:after="12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одноразовые медицинские маски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29B6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ов ППЭ</w:t>
      </w:r>
      <w:r w:rsidRPr="00AF5D0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168FC" w:rsidRPr="00AF5D09" w:rsidRDefault="006168FC" w:rsidP="0061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полиэтиленовый мешок для утилизации использованных одноразовых медицинских масок. </w:t>
      </w:r>
    </w:p>
    <w:p w:rsidR="006168FC" w:rsidRPr="005D4DCB" w:rsidRDefault="006168FC" w:rsidP="0061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 ППЭ должен запланировать необходимое количество листов формы ППЭ-12-04-МАШ на аудиторию и продумать схему передачи в аудитории дополнительных листов формы ППЭ-12-04-МАШ (например,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аудитории). Общее количество листов формы ППЭ-12-04-МАШ н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ППЭ определяется в РЦОИ при формировании пакета руководителя ППЭ.</w:t>
      </w:r>
    </w:p>
    <w:p w:rsidR="006168FC" w:rsidRPr="007C29B6" w:rsidRDefault="006168FC" w:rsidP="0061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</w:t>
      </w:r>
      <w:r w:rsidRPr="007C29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медицинскому работнику в ППЭ</w:t>
      </w: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распределенному для работы в ППЭ:</w:t>
      </w:r>
    </w:p>
    <w:p w:rsidR="006168FC" w:rsidRPr="007C29B6" w:rsidRDefault="006168FC" w:rsidP="0061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9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инструкцию, определяющую порядок его работы во время проведения ЕГЭ в ППЭ;</w:t>
      </w:r>
    </w:p>
    <w:p w:rsidR="006168FC" w:rsidRPr="007C29B6" w:rsidRDefault="006168FC" w:rsidP="006168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>- журнал учета участников экзамена, обратившихся к медицинскому работнику</w:t>
      </w:r>
      <w:r w:rsidRPr="007C29B6">
        <w:rPr>
          <w:rFonts w:ascii="Times New Roman" w:hAnsi="Times New Roman"/>
          <w:sz w:val="26"/>
          <w:szCs w:val="26"/>
        </w:rPr>
        <w:t xml:space="preserve"> во время проведения экзамена, с заполненной регистрационной частью;</w:t>
      </w:r>
    </w:p>
    <w:p w:rsidR="006168FC" w:rsidRDefault="006168FC" w:rsidP="006168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29B6">
        <w:rPr>
          <w:rFonts w:ascii="Times New Roman" w:hAnsi="Times New Roman"/>
          <w:sz w:val="26"/>
          <w:szCs w:val="26"/>
        </w:rPr>
        <w:t>- форму «Ведомость наличия лекарственных препаратов у участников экзамена в ППЭ в день проведения экзамена»;</w:t>
      </w:r>
    </w:p>
    <w:p w:rsidR="008710D8" w:rsidRPr="008710D8" w:rsidRDefault="008710D8" w:rsidP="0061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710D8">
        <w:rPr>
          <w:rFonts w:ascii="Times New Roman" w:hAnsi="Times New Roman" w:cs="Times New Roman"/>
          <w:sz w:val="26"/>
          <w:szCs w:val="26"/>
        </w:rPr>
        <w:t>Лист учета «входного фильтра»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68FC" w:rsidRPr="007C29B6" w:rsidRDefault="006168FC" w:rsidP="00616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C29B6">
        <w:rPr>
          <w:rFonts w:ascii="Times New Roman" w:hAnsi="Times New Roman"/>
          <w:sz w:val="26"/>
          <w:szCs w:val="26"/>
        </w:rPr>
        <w:t>-</w:t>
      </w:r>
      <w:r w:rsidRPr="007C29B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C29B6">
        <w:rPr>
          <w:rFonts w:ascii="Times New Roman" w:hAnsi="Times New Roman"/>
          <w:sz w:val="26"/>
          <w:szCs w:val="26"/>
          <w:lang w:eastAsia="ar-SA"/>
        </w:rPr>
        <w:t>копии выписок из протоколов ГЭК о создании специальных условий для участников ЕГЭ</w:t>
      </w:r>
      <w:r w:rsidRPr="007C29B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13257" w:rsidRPr="005D4DCB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 по местному времени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813257" w:rsidRPr="005D4DCB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</w:t>
      </w:r>
      <w:r w:rsidR="008B2E99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спискам распределения; </w:t>
      </w:r>
    </w:p>
    <w:p w:rsidR="00813257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 в день экзамена в помещении, которое организуется до входа в ППЭ).</w:t>
      </w:r>
    </w:p>
    <w:p w:rsidR="00A43359" w:rsidRPr="00AF5D09" w:rsidRDefault="00A43359" w:rsidP="00A43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Допуск лиц в ОО, на </w:t>
      </w:r>
      <w:proofErr w:type="gramStart"/>
      <w:r w:rsidRPr="00AF5D09">
        <w:rPr>
          <w:rFonts w:ascii="Times New Roman" w:hAnsi="Times New Roman" w:cs="Times New Roman"/>
          <w:sz w:val="26"/>
          <w:szCs w:val="26"/>
        </w:rPr>
        <w:t>базе</w:t>
      </w:r>
      <w:proofErr w:type="gramEnd"/>
      <w:r w:rsidRPr="00AF5D09">
        <w:rPr>
          <w:rFonts w:ascii="Times New Roman" w:hAnsi="Times New Roman" w:cs="Times New Roman"/>
          <w:sz w:val="26"/>
          <w:szCs w:val="26"/>
        </w:rPr>
        <w:t xml:space="preserve"> которой организован ППЭ, осуществляется </w:t>
      </w:r>
      <w:r w:rsidR="00B86F3D">
        <w:rPr>
          <w:rFonts w:ascii="Times New Roman" w:hAnsi="Times New Roman" w:cs="Times New Roman"/>
          <w:sz w:val="26"/>
          <w:szCs w:val="26"/>
        </w:rPr>
        <w:t xml:space="preserve">с соблюдением </w:t>
      </w:r>
      <w:r w:rsidRPr="00AF5D09">
        <w:rPr>
          <w:rFonts w:ascii="Times New Roman" w:hAnsi="Times New Roman" w:cs="Times New Roman"/>
          <w:sz w:val="26"/>
          <w:szCs w:val="26"/>
        </w:rPr>
        <w:t>дистанци</w:t>
      </w:r>
      <w:r w:rsidR="00B86F3D">
        <w:rPr>
          <w:rFonts w:ascii="Times New Roman" w:hAnsi="Times New Roman" w:cs="Times New Roman"/>
          <w:sz w:val="26"/>
          <w:szCs w:val="26"/>
        </w:rPr>
        <w:t>и</w:t>
      </w:r>
      <w:r w:rsidRPr="00AF5D09">
        <w:rPr>
          <w:rFonts w:ascii="Times New Roman" w:hAnsi="Times New Roman" w:cs="Times New Roman"/>
          <w:sz w:val="26"/>
          <w:szCs w:val="26"/>
        </w:rPr>
        <w:t xml:space="preserve"> не менее 1,5 метров, при этом в на пришкольной территории ОО, в холле, до входа в ППЭ должна быть нанесена разметка, обозначающая расстояние в 1,5 метра таким образом, чтобы от места расположения каждого участника расстояние соблюдалось во все стороны. </w:t>
      </w:r>
    </w:p>
    <w:p w:rsidR="00A43359" w:rsidRPr="00AF5D09" w:rsidRDefault="00A43359" w:rsidP="00A43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Руководитель ППЭ назначает ответственного организатора вне аудитории, обеспечивающего контроль за временем прибытия участников экзамена в ППЭ в </w:t>
      </w:r>
      <w:proofErr w:type="gramStart"/>
      <w:r w:rsidRPr="00AF5D0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F5D09">
        <w:rPr>
          <w:rFonts w:ascii="Times New Roman" w:hAnsi="Times New Roman" w:cs="Times New Roman"/>
          <w:sz w:val="26"/>
          <w:szCs w:val="26"/>
        </w:rPr>
        <w:t xml:space="preserve"> с графиком, за соблюдением дистанци</w:t>
      </w:r>
      <w:r w:rsidR="00B86F3D">
        <w:rPr>
          <w:rFonts w:ascii="Times New Roman" w:hAnsi="Times New Roman" w:cs="Times New Roman"/>
          <w:sz w:val="26"/>
          <w:szCs w:val="26"/>
        </w:rPr>
        <w:t>и</w:t>
      </w:r>
      <w:r w:rsidRPr="00AF5D09">
        <w:rPr>
          <w:rFonts w:ascii="Times New Roman" w:hAnsi="Times New Roman" w:cs="Times New Roman"/>
          <w:sz w:val="26"/>
          <w:szCs w:val="26"/>
        </w:rPr>
        <w:t xml:space="preserve"> не менее 1,5 метров всеми лицами, прибывающими в ППЭ. </w:t>
      </w:r>
    </w:p>
    <w:p w:rsidR="00A43359" w:rsidRPr="00AF5D09" w:rsidRDefault="00A43359" w:rsidP="00A43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При входе в </w:t>
      </w:r>
      <w:r w:rsidR="00B86F3D">
        <w:rPr>
          <w:rFonts w:ascii="Times New Roman" w:hAnsi="Times New Roman" w:cs="Times New Roman"/>
          <w:sz w:val="26"/>
          <w:szCs w:val="26"/>
        </w:rPr>
        <w:t>ОО-</w:t>
      </w:r>
      <w:r w:rsidRPr="00AF5D09">
        <w:rPr>
          <w:rFonts w:ascii="Times New Roman" w:hAnsi="Times New Roman" w:cs="Times New Roman"/>
          <w:sz w:val="26"/>
          <w:szCs w:val="26"/>
        </w:rPr>
        <w:t xml:space="preserve">ППЭ </w:t>
      </w:r>
      <w:r w:rsidR="00B86F3D">
        <w:rPr>
          <w:rFonts w:ascii="Times New Roman" w:hAnsi="Times New Roman" w:cs="Times New Roman"/>
          <w:sz w:val="26"/>
          <w:szCs w:val="26"/>
        </w:rPr>
        <w:t xml:space="preserve">работники ППЭ, участники экзамена должны пройти </w:t>
      </w:r>
      <w:r w:rsidRPr="00AF5D09">
        <w:rPr>
          <w:rFonts w:ascii="Times New Roman" w:hAnsi="Times New Roman" w:cs="Times New Roman"/>
          <w:sz w:val="26"/>
          <w:szCs w:val="26"/>
        </w:rPr>
        <w:t xml:space="preserve"> термометри</w:t>
      </w:r>
      <w:r w:rsidR="00B86F3D">
        <w:rPr>
          <w:rFonts w:ascii="Times New Roman" w:hAnsi="Times New Roman" w:cs="Times New Roman"/>
          <w:sz w:val="26"/>
          <w:szCs w:val="26"/>
        </w:rPr>
        <w:t>ю</w:t>
      </w:r>
      <w:r w:rsidRPr="00AF5D09">
        <w:rPr>
          <w:rFonts w:ascii="Times New Roman" w:hAnsi="Times New Roman" w:cs="Times New Roman"/>
          <w:sz w:val="26"/>
          <w:szCs w:val="26"/>
        </w:rPr>
        <w:t xml:space="preserve"> с использованием бесконтактных термометров</w:t>
      </w:r>
      <w:r w:rsidR="00B86F3D">
        <w:rPr>
          <w:rFonts w:ascii="Times New Roman" w:hAnsi="Times New Roman" w:cs="Times New Roman"/>
          <w:sz w:val="26"/>
          <w:szCs w:val="26"/>
        </w:rPr>
        <w:t>.</w:t>
      </w:r>
      <w:r w:rsidRPr="00AF5D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ED6" w:rsidRDefault="00E5711B" w:rsidP="001C7E73">
      <w:pPr>
        <w:pStyle w:val="af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A43359" w:rsidRPr="00AF5D09">
        <w:rPr>
          <w:sz w:val="26"/>
          <w:szCs w:val="26"/>
        </w:rPr>
        <w:t xml:space="preserve"> наличи</w:t>
      </w:r>
      <w:r>
        <w:rPr>
          <w:sz w:val="26"/>
          <w:szCs w:val="26"/>
        </w:rPr>
        <w:t>и</w:t>
      </w:r>
      <w:r w:rsidR="00A43359" w:rsidRPr="00AF5D09">
        <w:rPr>
          <w:sz w:val="26"/>
          <w:szCs w:val="26"/>
        </w:rPr>
        <w:t xml:space="preserve"> высокой температуры </w:t>
      </w:r>
      <w:r>
        <w:rPr>
          <w:sz w:val="26"/>
          <w:szCs w:val="26"/>
        </w:rPr>
        <w:t>и (</w:t>
      </w:r>
      <w:r w:rsidR="00A43359" w:rsidRPr="00AF5D0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="00A43359" w:rsidRPr="00AF5D09">
        <w:rPr>
          <w:sz w:val="26"/>
          <w:szCs w:val="26"/>
        </w:rPr>
        <w:t xml:space="preserve"> иных признаков </w:t>
      </w:r>
      <w:proofErr w:type="spellStart"/>
      <w:proofErr w:type="gramStart"/>
      <w:r>
        <w:rPr>
          <w:sz w:val="26"/>
          <w:szCs w:val="26"/>
        </w:rPr>
        <w:t>признаков</w:t>
      </w:r>
      <w:proofErr w:type="spellEnd"/>
      <w:proofErr w:type="gramEnd"/>
      <w:r>
        <w:rPr>
          <w:sz w:val="26"/>
          <w:szCs w:val="26"/>
        </w:rPr>
        <w:t xml:space="preserve"> </w:t>
      </w:r>
      <w:r w:rsidR="00A43359" w:rsidRPr="00AF5D09">
        <w:rPr>
          <w:sz w:val="26"/>
          <w:szCs w:val="26"/>
        </w:rPr>
        <w:t xml:space="preserve">респираторных заболеваний </w:t>
      </w:r>
      <w:r>
        <w:rPr>
          <w:sz w:val="26"/>
          <w:szCs w:val="26"/>
        </w:rPr>
        <w:t xml:space="preserve">(повышенная температура, кашель, насморк) </w:t>
      </w:r>
      <w:r w:rsidR="00A43359" w:rsidRPr="00AF5D09">
        <w:rPr>
          <w:sz w:val="26"/>
          <w:szCs w:val="26"/>
        </w:rPr>
        <w:t>член ГЭК совместно с медицинским работником</w:t>
      </w:r>
      <w:r w:rsidR="003514EA" w:rsidRPr="00AF5D09">
        <w:rPr>
          <w:sz w:val="26"/>
          <w:szCs w:val="26"/>
        </w:rPr>
        <w:t xml:space="preserve"> оформляют лист учета «входного фильтра»</w:t>
      </w:r>
      <w:r w:rsidR="00A43359" w:rsidRPr="00AF5D09">
        <w:rPr>
          <w:sz w:val="26"/>
          <w:szCs w:val="26"/>
        </w:rPr>
        <w:t xml:space="preserve">. При подтверждении медицинским работником неудовлетворительного состояния участника </w:t>
      </w:r>
      <w:r w:rsidR="001C7E73" w:rsidRPr="00AF5D09">
        <w:rPr>
          <w:sz w:val="26"/>
          <w:szCs w:val="26"/>
        </w:rPr>
        <w:t>ЕГЭ</w:t>
      </w:r>
      <w:r w:rsidR="00A43359" w:rsidRPr="00AF5D09">
        <w:rPr>
          <w:sz w:val="26"/>
          <w:szCs w:val="26"/>
        </w:rPr>
        <w:t>, работников ППЭ, общественных наблюдателей, лиц, имеющих право присутствовать в ППЭ в день проведения экзамена</w:t>
      </w:r>
      <w:r>
        <w:rPr>
          <w:sz w:val="26"/>
          <w:szCs w:val="26"/>
        </w:rPr>
        <w:t xml:space="preserve">, </w:t>
      </w:r>
      <w:r w:rsidR="00A43359" w:rsidRPr="00AF5D09">
        <w:rPr>
          <w:sz w:val="26"/>
          <w:szCs w:val="26"/>
        </w:rPr>
        <w:t xml:space="preserve"> они не допускаются в ППЭ в соответствии с рекомендациями </w:t>
      </w:r>
      <w:proofErr w:type="spellStart"/>
      <w:r w:rsidR="00A43359" w:rsidRPr="00AF5D09">
        <w:rPr>
          <w:sz w:val="26"/>
          <w:szCs w:val="26"/>
        </w:rPr>
        <w:t>Роспотребнадзора</w:t>
      </w:r>
      <w:proofErr w:type="spellEnd"/>
      <w:r w:rsidR="00A43359" w:rsidRPr="00AF5D09">
        <w:rPr>
          <w:sz w:val="26"/>
          <w:szCs w:val="26"/>
        </w:rPr>
        <w:t xml:space="preserve"> по организации работы </w:t>
      </w:r>
      <w:r w:rsidR="00260BAD" w:rsidRPr="00AF5D09">
        <w:rPr>
          <w:sz w:val="26"/>
          <w:szCs w:val="26"/>
        </w:rPr>
        <w:t>ОО</w:t>
      </w:r>
      <w:r w:rsidR="00A43359" w:rsidRPr="00AF5D09">
        <w:rPr>
          <w:sz w:val="26"/>
          <w:szCs w:val="26"/>
        </w:rPr>
        <w:t xml:space="preserve"> в условиях сохранения рисков распространения COVID-19. Оформляется лист учета «входного фильтра» за подписью члена ГЭК, медицинского работника и организатора вне аудитории. </w:t>
      </w:r>
    </w:p>
    <w:p w:rsidR="00870ED6" w:rsidRPr="00323294" w:rsidRDefault="00870ED6" w:rsidP="00870ED6">
      <w:pPr>
        <w:pStyle w:val="aff3"/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Для допуска участника экзамена в ППЭ на следующий экзамен обязательным условием является наличие медицинской справки о том, что участник здоров.</w:t>
      </w:r>
    </w:p>
    <w:p w:rsidR="003514EA" w:rsidRPr="00AF5D09" w:rsidRDefault="003514EA" w:rsidP="001C7E73">
      <w:pPr>
        <w:pStyle w:val="aff3"/>
        <w:ind w:firstLine="709"/>
        <w:jc w:val="both"/>
        <w:rPr>
          <w:sz w:val="26"/>
          <w:szCs w:val="26"/>
        </w:rPr>
      </w:pPr>
      <w:r w:rsidRPr="00AF5D09">
        <w:rPr>
          <w:sz w:val="26"/>
          <w:szCs w:val="26"/>
        </w:rPr>
        <w:t>Повторно к участию в ЕГЭ по данному учебному предмету в резервные сроки указанный участник экзамена может быть допущен по решению председателя ГЭК.</w:t>
      </w:r>
    </w:p>
    <w:p w:rsidR="00A92667" w:rsidRPr="00AF5D09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С помощью стационарных и (или) переносных металлоискателей сотрудники, осуществляющие охрану правопорядка, и (или) сотрудники органов внутренних дел (полиции) проверяют у участников экзаменов наличие запрещенных средств. При появлении сигнала металлоискателя предлагают участнику экзамена показать предмет, вызывающий сигнал. Если этим предметом является запрещенное средство, в том числе средство связи, предлагают участнику экзамена сдать данное средство в место </w:t>
      </w:r>
      <w:r w:rsidR="001A7559">
        <w:rPr>
          <w:rFonts w:ascii="Times New Roman" w:hAnsi="Times New Roman" w:cs="Times New Roman"/>
          <w:sz w:val="26"/>
          <w:szCs w:val="26"/>
        </w:rPr>
        <w:t xml:space="preserve">для </w:t>
      </w:r>
      <w:r w:rsidRPr="00AF5D09">
        <w:rPr>
          <w:rFonts w:ascii="Times New Roman" w:hAnsi="Times New Roman" w:cs="Times New Roman"/>
          <w:sz w:val="26"/>
          <w:szCs w:val="26"/>
        </w:rPr>
        <w:t>хранения личных вещей участников экзамен</w:t>
      </w:r>
      <w:r w:rsidR="00BE3669" w:rsidRPr="00AF5D09">
        <w:rPr>
          <w:rFonts w:ascii="Times New Roman" w:hAnsi="Times New Roman" w:cs="Times New Roman"/>
          <w:sz w:val="26"/>
          <w:szCs w:val="26"/>
        </w:rPr>
        <w:t>а</w:t>
      </w:r>
      <w:r w:rsidRPr="00AF5D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2667" w:rsidRPr="00AF5D09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F5D09">
        <w:rPr>
          <w:rFonts w:ascii="Times New Roman" w:hAnsi="Times New Roman" w:cs="Times New Roman"/>
          <w:i/>
          <w:iCs/>
          <w:sz w:val="26"/>
          <w:szCs w:val="26"/>
        </w:rPr>
        <w:t>Организатор вне аудитории не прикасается к участникам экзамена и его вещам, а просит добровольно показать предмет, вызывающий сигнал переносного металлоискателя, и сдать все запрещенные средства в место хранения личных вещей участников экзамена.</w:t>
      </w:r>
    </w:p>
    <w:p w:rsidR="00A92667" w:rsidRPr="00AF5D09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металлоискателя. </w:t>
      </w:r>
    </w:p>
    <w:p w:rsidR="00A92667" w:rsidRPr="00AF5D09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При проведении экзаменов участники, в том числе не имеющие категорию ОВЗ, могут иметь при себе лекарства при необходимости. Участнику экзамена разрешается пользоваться медицинскими приборами, при этом при входе в </w:t>
      </w:r>
      <w:r w:rsidR="00E5711B">
        <w:rPr>
          <w:rFonts w:ascii="Times New Roman" w:hAnsi="Times New Roman" w:cs="Times New Roman"/>
          <w:sz w:val="26"/>
          <w:szCs w:val="26"/>
        </w:rPr>
        <w:t xml:space="preserve">ППЭ </w:t>
      </w:r>
      <w:r w:rsidRPr="00AF5D09">
        <w:rPr>
          <w:rFonts w:ascii="Times New Roman" w:hAnsi="Times New Roman" w:cs="Times New Roman"/>
          <w:sz w:val="26"/>
          <w:szCs w:val="26"/>
        </w:rPr>
        <w:t xml:space="preserve">необходимо предъявить справку из медицинского учреждения с описанием типа, функции и характеристик данного прибора. </w:t>
      </w:r>
    </w:p>
    <w:p w:rsidR="00A92667" w:rsidRPr="001509FE" w:rsidRDefault="00A92667" w:rsidP="00A9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509FE">
        <w:rPr>
          <w:rFonts w:ascii="Times New Roman" w:hAnsi="Times New Roman"/>
          <w:i/>
          <w:sz w:val="26"/>
          <w:szCs w:val="26"/>
        </w:rPr>
        <w:t xml:space="preserve">Медицинский работник присутствует при организации входа участников экзамена в ППЭ и осуществляет </w:t>
      </w:r>
      <w:proofErr w:type="gramStart"/>
      <w:r w:rsidRPr="001509FE">
        <w:rPr>
          <w:rFonts w:ascii="Times New Roman" w:hAnsi="Times New Roman"/>
          <w:i/>
          <w:sz w:val="26"/>
          <w:szCs w:val="26"/>
        </w:rPr>
        <w:t>контроль за</w:t>
      </w:r>
      <w:proofErr w:type="gramEnd"/>
      <w:r w:rsidRPr="001509FE">
        <w:rPr>
          <w:rFonts w:ascii="Times New Roman" w:hAnsi="Times New Roman"/>
          <w:i/>
          <w:sz w:val="26"/>
          <w:szCs w:val="26"/>
        </w:rPr>
        <w:t xml:space="preserve"> проносимыми лекарственными препаратами.</w:t>
      </w:r>
    </w:p>
    <w:p w:rsidR="00A92667" w:rsidRPr="001509FE" w:rsidRDefault="00A92667" w:rsidP="00A9266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509FE">
        <w:rPr>
          <w:rFonts w:ascii="Times New Roman" w:hAnsi="Times New Roman"/>
          <w:i/>
          <w:sz w:val="26"/>
          <w:szCs w:val="26"/>
        </w:rPr>
        <w:t>В случае если участнику экзамена необходимо пронести в ППЭ лекарственный препарат, он должен предъявить медицинскому работнику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Медицинский работник фиксирует в ведомости данные об участниках экзамена, которым был разрешен проход на территорию ППЭ с лекарственными препаратами, делает необходимые пометки.</w:t>
      </w:r>
    </w:p>
    <w:p w:rsidR="00A92667" w:rsidRPr="00A92667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1509FE">
        <w:rPr>
          <w:rFonts w:ascii="Times New Roman" w:hAnsi="Times New Roman"/>
          <w:i/>
          <w:sz w:val="26"/>
          <w:szCs w:val="26"/>
        </w:rPr>
        <w:t>Медицинский работник определяет необходимость хранения (наличия) лекарственных препаратов в аудитории и (или) в медицинском кабинете, а также определяет место приема лекарственных препаратов: в аудитории и (или) в медицинском кабинете. Данную информацию медицинский работник доводит до сведения руководителя ППЭ.</w:t>
      </w:r>
    </w:p>
    <w:p w:rsidR="00A92667" w:rsidRPr="00542FD5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FD5">
        <w:rPr>
          <w:rFonts w:ascii="Times New Roman" w:hAnsi="Times New Roman" w:cs="Times New Roman"/>
          <w:sz w:val="26"/>
          <w:szCs w:val="26"/>
        </w:rPr>
        <w:t xml:space="preserve">В случае отказа участника экзамена сдать запрещенное средство, вызывающее сигнал металлоискателя, повторно разъясняют ему, что в соответствии с п. 65 Порядка в день проведения экзамена в ППЭ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A92667" w:rsidRPr="00542FD5" w:rsidRDefault="00A92667" w:rsidP="00A9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FD5">
        <w:rPr>
          <w:rFonts w:ascii="Times New Roman" w:hAnsi="Times New Roman" w:cs="Times New Roman"/>
          <w:sz w:val="26"/>
          <w:szCs w:val="26"/>
        </w:rPr>
        <w:t xml:space="preserve">Выявленный сигнал металлоискателя при входе в ППЭ участника экзамена не рассматривается как основание для его </w:t>
      </w:r>
      <w:proofErr w:type="spellStart"/>
      <w:r w:rsidRPr="00542FD5">
        <w:rPr>
          <w:rFonts w:ascii="Times New Roman" w:hAnsi="Times New Roman" w:cs="Times New Roman"/>
          <w:sz w:val="26"/>
          <w:szCs w:val="26"/>
        </w:rPr>
        <w:t>недопуска</w:t>
      </w:r>
      <w:proofErr w:type="spellEnd"/>
      <w:r w:rsidRPr="00542FD5">
        <w:rPr>
          <w:rFonts w:ascii="Times New Roman" w:hAnsi="Times New Roman" w:cs="Times New Roman"/>
          <w:sz w:val="26"/>
          <w:szCs w:val="26"/>
        </w:rPr>
        <w:t xml:space="preserve"> и ограничения его участия в экзамене. </w:t>
      </w:r>
    </w:p>
    <w:p w:rsidR="00A92667" w:rsidRPr="00542FD5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отказа участника экзамена от сдачи запрещенного средства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(средства связи, электронно-вычислительной техники, фото-, ауди</w:t>
      </w:r>
      <w:proofErr w:type="gram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видеоаппаратуры, справочных материалов, письменных заметок и иных средств хранения и передачи информации) составляет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акта о </w:t>
      </w:r>
      <w:proofErr w:type="spellStart"/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недопуске</w:t>
      </w:r>
      <w:proofErr w:type="spellEnd"/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указанного участника ЕГЭ в ППЭ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ППЭ-21-1 «Акт о </w:t>
      </w:r>
      <w:proofErr w:type="spell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</w:t>
      </w:r>
      <w:proofErr w:type="spell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экзамена в ППЭ»). Указанный акт подписывают член ГЭК и участник ЕГЭ, отказавшийся от сдачи запрещенного средства. Акт составляется в двух экземплярах в свободной форме. Первый экземпляр член ГЭК оставляет у себя для передачи председателю ГЭК, второй передает участнику экзамена. </w:t>
      </w:r>
    </w:p>
    <w:p w:rsidR="00AF5D09" w:rsidRPr="00542FD5" w:rsidRDefault="00AF5D09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667" w:rsidRPr="00542FD5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отсутствия по объективным причинам у участника </w:t>
      </w:r>
      <w:r w:rsidR="00542FD5"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ГИА в форме </w:t>
      </w:r>
      <w:r w:rsidR="00870ED6"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ЕГЭ </w:t>
      </w:r>
      <w:r w:rsidR="00870ED6"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(обучающегося, экстерна – выпускника текущего года)</w:t>
      </w:r>
      <w:r w:rsidR="00870ED6"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удостоверяющего личность, при наличии их в списках распределения в данный ППЭ, он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допускается в ППЭ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письменного подтверждения его личности сопровождающим (форма ППЭ-20 «Акт об идентификации личности участника ГИА»).</w:t>
      </w:r>
      <w:proofErr w:type="gram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об идентификации личности участника </w:t>
      </w:r>
      <w:r w:rsidR="00870ED6"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передается участнику ЕГЭ, который сдает его организатору на входе в аудиторию. По окончании экзамена организатор в аудитории сдает данную форму руководителю ППЭ вместе с остальными материалами. </w:t>
      </w:r>
    </w:p>
    <w:p w:rsidR="00E5711B" w:rsidRDefault="00E5711B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667" w:rsidRPr="00542FD5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отсутствия документа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удостоверяющего личность,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 участника ЕГЭ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ED6"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955D8"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 прошлых лет, обучающегося СПО, а также обучающегося, получающего среднее общее образование в иностранных ОО), 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он 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допускается в ППЭ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2667" w:rsidRPr="00542FD5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 присутствии члена ГЭК составляет акт о </w:t>
      </w:r>
      <w:proofErr w:type="spell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</w:t>
      </w:r>
      <w:proofErr w:type="spell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участника ЕГЭ в ППЭ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ППЭ-21-1 «Акт о </w:t>
      </w:r>
      <w:proofErr w:type="spell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</w:t>
      </w:r>
      <w:proofErr w:type="spell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экзамена в ППЭ»). Указанный акт подписывается членом ГЭК, руководителем ППЭ и участником ЕГЭ. Акт составляется в двух экземплярах в свободной форме. Первый экземпляр член ГЭК оставляет у себя для передачи председателю ГЭК, второй передает участнику ЕГЭ. Повторно к участию в ЕГЭ по данному учебному предмету в резервные сроки указанный участник ЕГЭ может быть допущены только по решению председателя ГЭК.</w:t>
      </w:r>
    </w:p>
    <w:p w:rsidR="00E5711B" w:rsidRDefault="00E5711B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667" w:rsidRPr="00542FD5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экзамена опоздал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экзамен, он 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допускается к сдаче ЕГЭ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установленном порядке, при этом время окончания экзамена не продлевается, о чем сообщается участнику экзамена. Рекомендуется составить акт (форма ППЭ-21-2 «Акт о допуске участника экзамена в ППЭ после начала экзамена»). Указанный акт подписывает участник экзамена, руководитель ППЭ и член ГЭК.</w:t>
      </w:r>
    </w:p>
    <w:p w:rsidR="00E5711B" w:rsidRDefault="00E5711B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2667" w:rsidRPr="00542FD5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проведения ЕГЭ по иностранным языкам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аудирование для опоздавших участников не проводится (за исключением, если в аудитории нет других участников экзамена).</w:t>
      </w:r>
    </w:p>
    <w:p w:rsidR="00E5711B" w:rsidRDefault="00E5711B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667" w:rsidRDefault="00A92667" w:rsidP="00A9266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отсутствии участника экзамена</w:t>
      </w:r>
      <w:r w:rsidRPr="00542FD5" w:rsidDel="00EA63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списках распределения в данный ППЭ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участник экзамена</w:t>
      </w:r>
      <w:r w:rsidRPr="00542FD5" w:rsidDel="00EA6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допускается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член ГЭК фиксирует данный факт для дальнейшего принятия решения </w:t>
      </w:r>
      <w:r w:rsidRPr="00542F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</w:t>
      </w:r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ППЭ-21-1 «Акт о </w:t>
      </w:r>
      <w:proofErr w:type="spellStart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</w:t>
      </w:r>
      <w:proofErr w:type="spellEnd"/>
      <w:r w:rsidRPr="00542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 экзамена в ППЭ»).</w:t>
      </w:r>
    </w:p>
    <w:p w:rsidR="00813257" w:rsidRPr="00FF0845" w:rsidRDefault="00813257" w:rsidP="00813257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5D4DCB">
        <w:rPr>
          <w:rFonts w:ascii="Times New Roman" w:hAnsi="Times New Roman" w:cs="Times New Roman"/>
          <w:b/>
          <w:sz w:val="26"/>
          <w:szCs w:val="26"/>
        </w:rPr>
        <w:t>Не позднее 09.45 по местному времени</w:t>
      </w:r>
      <w:r w:rsidRPr="005D4DCB">
        <w:rPr>
          <w:rFonts w:ascii="Times New Roman" w:hAnsi="Times New Roman" w:cs="Times New Roman"/>
          <w:sz w:val="26"/>
          <w:szCs w:val="26"/>
        </w:rPr>
        <w:t xml:space="preserve"> выдать в </w:t>
      </w:r>
      <w:r w:rsidR="0003028A" w:rsidRPr="005D4DCB">
        <w:rPr>
          <w:rFonts w:ascii="Times New Roman" w:hAnsi="Times New Roman" w:cs="Times New Roman"/>
          <w:sz w:val="26"/>
          <w:szCs w:val="26"/>
        </w:rPr>
        <w:t>Штаб</w:t>
      </w:r>
      <w:r w:rsidRPr="005D4DCB">
        <w:rPr>
          <w:rFonts w:ascii="Times New Roman" w:hAnsi="Times New Roman" w:cs="Times New Roman"/>
          <w:sz w:val="26"/>
          <w:szCs w:val="26"/>
        </w:rPr>
        <w:t xml:space="preserve">е ППЭ </w:t>
      </w:r>
      <w:r w:rsidR="00BE3669" w:rsidRPr="00AF5D09">
        <w:rPr>
          <w:rFonts w:ascii="Times New Roman" w:hAnsi="Times New Roman" w:cs="Times New Roman"/>
          <w:sz w:val="26"/>
          <w:szCs w:val="26"/>
        </w:rPr>
        <w:t>с соблюдением необходимой дистанции</w:t>
      </w:r>
      <w:r w:rsidR="00BE3669" w:rsidRPr="00BE366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5D4DCB">
        <w:rPr>
          <w:rFonts w:ascii="Times New Roman" w:hAnsi="Times New Roman" w:cs="Times New Roman"/>
          <w:sz w:val="26"/>
          <w:szCs w:val="26"/>
        </w:rPr>
        <w:t xml:space="preserve">ответственным организаторам в аудиториях </w:t>
      </w:r>
      <w:r w:rsidR="003D7EAB" w:rsidRPr="001509FE">
        <w:rPr>
          <w:rFonts w:ascii="Times New Roman" w:hAnsi="Times New Roman" w:cs="Times New Roman"/>
          <w:sz w:val="26"/>
          <w:szCs w:val="26"/>
        </w:rPr>
        <w:t>ВДП</w:t>
      </w:r>
      <w:r w:rsidRPr="001509FE">
        <w:rPr>
          <w:rFonts w:ascii="Times New Roman" w:hAnsi="Times New Roman" w:cs="Times New Roman"/>
          <w:sz w:val="26"/>
          <w:szCs w:val="26"/>
        </w:rPr>
        <w:t xml:space="preserve"> для упаковки бланков ЕГЭ</w:t>
      </w:r>
      <w:r w:rsidR="005D6222" w:rsidRPr="001509FE">
        <w:rPr>
          <w:rFonts w:ascii="Times New Roman" w:hAnsi="Times New Roman" w:cs="Times New Roman"/>
          <w:sz w:val="26"/>
          <w:szCs w:val="26"/>
        </w:rPr>
        <w:t>,</w:t>
      </w:r>
      <w:r w:rsidRPr="001509FE">
        <w:rPr>
          <w:rFonts w:ascii="Times New Roman" w:hAnsi="Times New Roman" w:cs="Times New Roman"/>
          <w:sz w:val="26"/>
          <w:szCs w:val="26"/>
        </w:rPr>
        <w:t xml:space="preserve"> </w:t>
      </w:r>
      <w:r w:rsidR="00106BF3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испорченных </w:t>
      </w:r>
      <w:r w:rsidR="00BB6AE3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(бракованных) </w:t>
      </w:r>
      <w:r w:rsidR="001509FE">
        <w:rPr>
          <w:rFonts w:ascii="Times New Roman" w:hAnsi="Times New Roman" w:cs="Times New Roman"/>
          <w:color w:val="000000"/>
          <w:sz w:val="26"/>
          <w:szCs w:val="26"/>
        </w:rPr>
        <w:t xml:space="preserve">комплектов </w:t>
      </w:r>
      <w:r w:rsidR="00106BF3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ЭМ, </w:t>
      </w:r>
      <w:r w:rsidR="005D6222" w:rsidRPr="001509FE">
        <w:rPr>
          <w:rFonts w:ascii="Times New Roman" w:hAnsi="Times New Roman" w:cs="Times New Roman"/>
          <w:color w:val="000000"/>
          <w:sz w:val="26"/>
          <w:szCs w:val="26"/>
        </w:rPr>
        <w:t>КИМ</w:t>
      </w:r>
      <w:r w:rsidR="00BB6AE3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с контрольным листом</w:t>
      </w:r>
      <w:r w:rsidR="00E5711B">
        <w:rPr>
          <w:rFonts w:ascii="Times New Roman" w:hAnsi="Times New Roman" w:cs="Times New Roman"/>
          <w:color w:val="000000"/>
          <w:sz w:val="26"/>
          <w:szCs w:val="26"/>
        </w:rPr>
        <w:t xml:space="preserve"> (выдать по завершении инструктажа)</w:t>
      </w:r>
      <w:proofErr w:type="gramStart"/>
      <w:r w:rsidR="00E571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6222" w:rsidRPr="001509FE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5D6222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ДБО № 2</w:t>
      </w:r>
      <w:r w:rsidR="00913ED9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(ДБО</w:t>
      </w:r>
      <w:r w:rsidR="00062C34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3ED9" w:rsidRPr="001509F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150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3ED9" w:rsidRPr="001509FE">
        <w:rPr>
          <w:rFonts w:ascii="Times New Roman" w:hAnsi="Times New Roman" w:cs="Times New Roman"/>
          <w:color w:val="000000"/>
          <w:sz w:val="26"/>
          <w:szCs w:val="26"/>
        </w:rPr>
        <w:t>2 по китайскому языку в случае проведения в аудитории экзамена по китайскому языку)</w:t>
      </w:r>
      <w:r w:rsidR="005D6222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по форме ППЭ-14-02 «</w:t>
      </w:r>
      <w:r w:rsidR="003E4AE4" w:rsidRPr="001509FE">
        <w:rPr>
          <w:rFonts w:ascii="Times New Roman" w:hAnsi="Times New Roman" w:cs="Times New Roman"/>
          <w:color w:val="000000"/>
          <w:sz w:val="26"/>
          <w:szCs w:val="26"/>
        </w:rPr>
        <w:t>Ведомость учета экзаменационных материалов</w:t>
      </w:r>
      <w:r w:rsidR="005D6222" w:rsidRPr="001509FE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72195B" w:rsidRPr="00150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61F1A" w:rsidRPr="007744BF" w:rsidRDefault="00813257" w:rsidP="00542F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экзамена руководитель ППЭ должен выдать </w:t>
      </w:r>
      <w:r w:rsidRPr="004E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общественным наблюдателям форму ППЭ-18-МАШ «Акт общественного наблюдения за проведением </w:t>
      </w:r>
      <w:r w:rsidR="00C9497E" w:rsidRPr="004E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</w:t>
      </w:r>
      <w:r w:rsidR="00C9497E" w:rsidRPr="004E4888" w:rsidDel="00C94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ППЭ»</w:t>
      </w:r>
      <w:r w:rsidRPr="00BF0A83">
        <w:rPr>
          <w:rFonts w:ascii="Times New Roman" w:hAnsi="Times New Roman" w:cs="Times New Roman"/>
          <w:sz w:val="26"/>
          <w:szCs w:val="26"/>
        </w:rPr>
        <w:t xml:space="preserve"> </w:t>
      </w:r>
      <w:r w:rsidRPr="00BF0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их прибытия в ППЭ.</w:t>
      </w:r>
      <w:r w:rsidR="00260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4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4BF" w:rsidRPr="007744BF">
        <w:rPr>
          <w:rFonts w:ascii="Times New Roman" w:hAnsi="Times New Roman" w:cs="Times New Roman"/>
          <w:sz w:val="26"/>
          <w:szCs w:val="26"/>
        </w:rPr>
        <w:t>ккредитованные общественные наблюдатели (свободно перемещаются по ППЭ, в аудитории может находиться один общественный наблюдатель).</w:t>
      </w:r>
    </w:p>
    <w:p w:rsidR="00542FD5" w:rsidRPr="006B23FC" w:rsidRDefault="00542FD5" w:rsidP="00542F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23FC">
        <w:rPr>
          <w:rFonts w:ascii="Times New Roman" w:hAnsi="Times New Roman" w:cs="Times New Roman"/>
          <w:b/>
          <w:sz w:val="26"/>
          <w:szCs w:val="26"/>
        </w:rPr>
        <w:t>Порядком ГИА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наблюдения.</w:t>
      </w:r>
      <w:r w:rsidR="007744BF" w:rsidRPr="006B23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43D1" w:rsidRPr="00DA574D" w:rsidRDefault="009D43D1" w:rsidP="009D4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Представителям средств массовой</w:t>
      </w:r>
      <w:r w:rsidRPr="00DA5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не рекомендуется присутствовать в аудиториях ППЭ, допустимо присутствовать преимущественно в рекреации рядом с  аудиторией  для проведения экзамена только </w:t>
      </w:r>
      <w:r w:rsidRPr="00DA5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 момента начала печати ЭМ </w:t>
      </w:r>
      <w:r w:rsidRPr="00DA5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аудитории ППЭ. </w:t>
      </w:r>
    </w:p>
    <w:p w:rsidR="009D43D1" w:rsidRDefault="009D43D1" w:rsidP="009D4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Общественные наблюдатели </w:t>
      </w:r>
      <w:r w:rsidRPr="00DA57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 перемещаются по ППЭ. Общественным наблюдателям не рекомендуется присутствовать в аудиториях ППЭ. Общественным наблюдателям</w:t>
      </w:r>
      <w:r w:rsidRPr="00DA5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A5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экзамена рекомендуется присутствовать преимущественно на входе в ППЭ, в коридорах ППЭ, в штабе ППЭ. Наблюдать за проведением экзамена в аудитории необходимо удаленно из штаба ППЭ при помощи </w:t>
      </w:r>
      <w:r w:rsidRPr="00DA57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CCTV</w:t>
      </w:r>
      <w:r w:rsidRPr="00DA574D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-решения. В случае нарушения порядка проведения экзамена незамедлительно сообщать об этом члену ГЭК.</w:t>
      </w:r>
    </w:p>
    <w:p w:rsidR="00542FD5" w:rsidRPr="00542FD5" w:rsidRDefault="00542FD5" w:rsidP="00542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542FD5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Pr="00542FD5">
        <w:rPr>
          <w:rFonts w:ascii="Times New Roman" w:hAnsi="Times New Roman" w:cs="Times New Roman"/>
          <w:color w:val="000000"/>
          <w:sz w:val="26"/>
          <w:szCs w:val="26"/>
        </w:rPr>
        <w:t xml:space="preserve"> выявления организатором в аудитории расхождения персональных данных участника экзамена в документе, удостоверяющем личность, и в форме ППЭ-05-02, при том, что расхождение не является опечаткой (т.е. произошла смена фамилии, имени, документа, удостоверяющего личность), к форме ППЭ-12-02 необходимо приложить копии подтверждающих документов. При смене паспорта необходимо приложить копию страницы с данными ранее выданных паспортов. Необходимо обеспечить копирование подтверждающих документов, для чего принять оригиналы документов от участника экзамена или от организатора вне аудитории, </w:t>
      </w:r>
      <w:r w:rsidRPr="00542FD5">
        <w:rPr>
          <w:rFonts w:ascii="Times New Roman" w:hAnsi="Times New Roman" w:cs="Times New Roman"/>
          <w:sz w:val="26"/>
          <w:szCs w:val="26"/>
        </w:rPr>
        <w:t>дать указание техническому специалисту сделать копии этих документов и вернуть оригиналы и их копии для передачи в аудиторию.</w:t>
      </w:r>
    </w:p>
    <w:p w:rsidR="002B40A1" w:rsidRPr="00AF5D09" w:rsidRDefault="002B40A1" w:rsidP="00AF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D09">
        <w:rPr>
          <w:rFonts w:ascii="Times New Roman" w:hAnsi="Times New Roman" w:cs="Times New Roman"/>
          <w:b/>
          <w:sz w:val="26"/>
          <w:szCs w:val="26"/>
        </w:rPr>
        <w:t xml:space="preserve">Проведение экзамена </w:t>
      </w:r>
    </w:p>
    <w:p w:rsidR="001F60EB" w:rsidRPr="00AF5D09" w:rsidRDefault="001F60EB" w:rsidP="00AF5D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b/>
          <w:bCs/>
          <w:sz w:val="26"/>
          <w:szCs w:val="26"/>
        </w:rPr>
        <w:t>До начала экзамена</w:t>
      </w:r>
    </w:p>
    <w:p w:rsidR="001F60EB" w:rsidRPr="00AF5D09" w:rsidRDefault="001F60EB" w:rsidP="00AF5D09">
      <w:pPr>
        <w:autoSpaceDE w:val="0"/>
        <w:autoSpaceDN w:val="0"/>
        <w:adjustRightInd w:val="0"/>
        <w:spacing w:after="23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Проверить </w:t>
      </w:r>
      <w:r w:rsidRPr="00AF5D09">
        <w:rPr>
          <w:rFonts w:ascii="Times New Roman" w:hAnsi="Times New Roman" w:cs="Times New Roman"/>
          <w:b/>
          <w:bCs/>
          <w:sz w:val="26"/>
          <w:szCs w:val="26"/>
        </w:rPr>
        <w:t xml:space="preserve">наличие доступа </w:t>
      </w:r>
      <w:r w:rsidRPr="00AF5D09">
        <w:rPr>
          <w:rFonts w:ascii="Times New Roman" w:hAnsi="Times New Roman" w:cs="Times New Roman"/>
          <w:sz w:val="26"/>
          <w:szCs w:val="26"/>
        </w:rPr>
        <w:t>в сеть «Интернет» и к федеральному порталу по основному и резервному каналу.</w:t>
      </w:r>
    </w:p>
    <w:p w:rsidR="001F60EB" w:rsidRPr="00AF5D09" w:rsidRDefault="001F60EB" w:rsidP="00AF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>При отсутствии доступа:</w:t>
      </w:r>
    </w:p>
    <w:p w:rsidR="001F60EB" w:rsidRPr="00AF5D09" w:rsidRDefault="001F60EB" w:rsidP="00AF5D09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>- принять меры по восстановлению доступа</w:t>
      </w:r>
    </w:p>
    <w:p w:rsidR="001F60EB" w:rsidRPr="00AF5D09" w:rsidRDefault="001F60EB" w:rsidP="00AF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- </w:t>
      </w:r>
      <w:r w:rsidRPr="00AF5D09">
        <w:rPr>
          <w:rFonts w:ascii="Times New Roman" w:hAnsi="Times New Roman" w:cs="Times New Roman"/>
          <w:b/>
          <w:bCs/>
          <w:sz w:val="26"/>
          <w:szCs w:val="26"/>
        </w:rPr>
        <w:t xml:space="preserve">проинформировать «горячую линию» </w:t>
      </w:r>
      <w:r w:rsidRPr="00AF5D09">
        <w:rPr>
          <w:rFonts w:ascii="Times New Roman" w:hAnsi="Times New Roman" w:cs="Times New Roman"/>
          <w:sz w:val="26"/>
          <w:szCs w:val="26"/>
        </w:rPr>
        <w:t>о наличии нештатной ситуации:</w:t>
      </w:r>
    </w:p>
    <w:p w:rsidR="001F60EB" w:rsidRPr="00AF5D09" w:rsidRDefault="001F60EB" w:rsidP="00AF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D09">
        <w:rPr>
          <w:rFonts w:ascii="Times New Roman" w:hAnsi="Times New Roman" w:cs="Times New Roman"/>
          <w:sz w:val="26"/>
          <w:szCs w:val="26"/>
        </w:rPr>
        <w:t xml:space="preserve">- </w:t>
      </w:r>
      <w:r w:rsidRPr="00AF5D09">
        <w:rPr>
          <w:rFonts w:ascii="Times New Roman" w:hAnsi="Times New Roman" w:cs="Times New Roman"/>
          <w:b/>
          <w:bCs/>
          <w:sz w:val="26"/>
          <w:szCs w:val="26"/>
        </w:rPr>
        <w:t>не позднее 9</w:t>
      </w:r>
      <w:r w:rsidR="00AD334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F5D09">
        <w:rPr>
          <w:rFonts w:ascii="Times New Roman" w:hAnsi="Times New Roman" w:cs="Times New Roman"/>
          <w:b/>
          <w:bCs/>
          <w:sz w:val="26"/>
          <w:szCs w:val="26"/>
        </w:rPr>
        <w:t xml:space="preserve">35 </w:t>
      </w:r>
      <w:r w:rsidRPr="00AF5D09">
        <w:rPr>
          <w:rFonts w:ascii="Times New Roman" w:hAnsi="Times New Roman" w:cs="Times New Roman"/>
          <w:sz w:val="26"/>
          <w:szCs w:val="26"/>
        </w:rPr>
        <w:t xml:space="preserve">в случае доставки ЭМ по сети «Интернет» </w:t>
      </w:r>
      <w:r w:rsidR="00AD334B">
        <w:rPr>
          <w:rFonts w:ascii="Times New Roman" w:hAnsi="Times New Roman" w:cs="Times New Roman"/>
          <w:sz w:val="26"/>
          <w:szCs w:val="26"/>
        </w:rPr>
        <w:t xml:space="preserve"> </w:t>
      </w:r>
      <w:r w:rsidRPr="00AF5D09">
        <w:rPr>
          <w:rFonts w:ascii="Times New Roman" w:hAnsi="Times New Roman" w:cs="Times New Roman"/>
          <w:sz w:val="26"/>
          <w:szCs w:val="26"/>
        </w:rPr>
        <w:t xml:space="preserve">(пароль </w:t>
      </w:r>
      <w:r w:rsidR="00AD334B">
        <w:rPr>
          <w:rFonts w:ascii="Times New Roman" w:hAnsi="Times New Roman" w:cs="Times New Roman"/>
          <w:sz w:val="26"/>
          <w:szCs w:val="26"/>
        </w:rPr>
        <w:t xml:space="preserve"> </w:t>
      </w:r>
      <w:r w:rsidRPr="00AF5D09">
        <w:rPr>
          <w:rFonts w:ascii="Times New Roman" w:hAnsi="Times New Roman" w:cs="Times New Roman"/>
          <w:sz w:val="26"/>
          <w:szCs w:val="26"/>
        </w:rPr>
        <w:t>выдается с 9</w:t>
      </w:r>
      <w:r w:rsidR="00AD334B">
        <w:rPr>
          <w:rFonts w:ascii="Times New Roman" w:hAnsi="Times New Roman" w:cs="Times New Roman"/>
          <w:sz w:val="26"/>
          <w:szCs w:val="26"/>
        </w:rPr>
        <w:t>.</w:t>
      </w:r>
      <w:r w:rsidRPr="00AF5D09">
        <w:rPr>
          <w:rFonts w:ascii="Times New Roman" w:hAnsi="Times New Roman" w:cs="Times New Roman"/>
          <w:sz w:val="26"/>
          <w:szCs w:val="26"/>
        </w:rPr>
        <w:t>45)</w:t>
      </w:r>
      <w:r w:rsidR="00AD334B">
        <w:rPr>
          <w:rFonts w:ascii="Times New Roman" w:hAnsi="Times New Roman" w:cs="Times New Roman"/>
          <w:sz w:val="26"/>
          <w:szCs w:val="26"/>
        </w:rPr>
        <w:t>.</w:t>
      </w:r>
    </w:p>
    <w:p w:rsidR="00AD6649" w:rsidRPr="00AF5D09" w:rsidRDefault="00AD6649" w:rsidP="00AF5D09">
      <w:pPr>
        <w:pStyle w:val="aff3"/>
        <w:ind w:firstLine="709"/>
        <w:jc w:val="both"/>
        <w:rPr>
          <w:sz w:val="26"/>
          <w:szCs w:val="26"/>
        </w:rPr>
      </w:pPr>
      <w:r w:rsidRPr="00AD334B">
        <w:rPr>
          <w:sz w:val="26"/>
          <w:szCs w:val="26"/>
        </w:rPr>
        <w:t xml:space="preserve">При </w:t>
      </w:r>
      <w:r w:rsidRPr="00AD334B">
        <w:rPr>
          <w:b/>
          <w:bCs/>
          <w:sz w:val="26"/>
          <w:szCs w:val="26"/>
        </w:rPr>
        <w:t xml:space="preserve">отсутствии возможности печати ЭМ </w:t>
      </w:r>
      <w:r w:rsidRPr="00AD334B">
        <w:rPr>
          <w:sz w:val="26"/>
          <w:szCs w:val="26"/>
        </w:rPr>
        <w:t xml:space="preserve">в одной или нескольких аудиториях ППЭ </w:t>
      </w:r>
      <w:r w:rsidRPr="00AD334B">
        <w:rPr>
          <w:b/>
          <w:bCs/>
          <w:sz w:val="26"/>
          <w:szCs w:val="26"/>
        </w:rPr>
        <w:t xml:space="preserve">на 10:20 </w:t>
      </w:r>
      <w:r w:rsidRPr="00AD334B">
        <w:rPr>
          <w:sz w:val="26"/>
          <w:szCs w:val="26"/>
        </w:rPr>
        <w:t>местного времени необходимо немедленно оповестить о сложившейся</w:t>
      </w:r>
      <w:r w:rsidRPr="00AD334B">
        <w:rPr>
          <w:color w:val="0000FF"/>
          <w:sz w:val="26"/>
          <w:szCs w:val="26"/>
        </w:rPr>
        <w:t xml:space="preserve"> </w:t>
      </w:r>
      <w:r w:rsidRPr="00AD334B">
        <w:rPr>
          <w:sz w:val="26"/>
          <w:szCs w:val="26"/>
        </w:rPr>
        <w:t xml:space="preserve">ситуации горячую линию ППЭ. Телефон: </w:t>
      </w:r>
      <w:r w:rsidRPr="00AD334B">
        <w:rPr>
          <w:b/>
          <w:sz w:val="26"/>
          <w:szCs w:val="26"/>
        </w:rPr>
        <w:t xml:space="preserve">8-800-775-88-43, </w:t>
      </w:r>
      <w:r w:rsidRPr="00AD334B">
        <w:rPr>
          <w:sz w:val="26"/>
          <w:szCs w:val="26"/>
        </w:rPr>
        <w:t xml:space="preserve"> адрес электронной почты: </w:t>
      </w:r>
      <w:r w:rsidRPr="00AD334B">
        <w:rPr>
          <w:b/>
          <w:sz w:val="26"/>
          <w:szCs w:val="26"/>
        </w:rPr>
        <w:t>help-ppe@rustest.ru</w:t>
      </w:r>
      <w:r w:rsidRPr="00AD334B">
        <w:rPr>
          <w:sz w:val="26"/>
          <w:szCs w:val="26"/>
        </w:rPr>
        <w:t>.</w:t>
      </w:r>
      <w:r w:rsidRPr="00AF5D09">
        <w:rPr>
          <w:sz w:val="26"/>
          <w:szCs w:val="26"/>
        </w:rPr>
        <w:t xml:space="preserve"> </w:t>
      </w:r>
    </w:p>
    <w:p w:rsidR="002B40A1" w:rsidRDefault="002B40A1" w:rsidP="00AD6649">
      <w:pPr>
        <w:pStyle w:val="aff3"/>
        <w:ind w:firstLine="709"/>
        <w:jc w:val="both"/>
        <w:rPr>
          <w:rFonts w:eastAsia="Calibri"/>
          <w:sz w:val="26"/>
          <w:szCs w:val="26"/>
        </w:rPr>
      </w:pPr>
      <w:r w:rsidRPr="007744BF">
        <w:rPr>
          <w:sz w:val="26"/>
          <w:szCs w:val="26"/>
        </w:rPr>
        <w:t>После завершения печати</w:t>
      </w:r>
      <w:r w:rsidR="007744BF">
        <w:rPr>
          <w:sz w:val="26"/>
          <w:szCs w:val="26"/>
        </w:rPr>
        <w:t xml:space="preserve"> ЭМ</w:t>
      </w:r>
      <w:r w:rsidRPr="007744BF">
        <w:rPr>
          <w:sz w:val="26"/>
          <w:szCs w:val="26"/>
        </w:rPr>
        <w:t xml:space="preserve"> и начала экзамена во всех аудиториях ППЭ руководителю ППЭ необходимо передать статус «Экзамены успешно начались» в систему «Мониторинга» готовности ППЭ с помощью Станции авторизации в Штабе ППЭ.</w:t>
      </w:r>
      <w:r w:rsidRPr="007744BF">
        <w:rPr>
          <w:color w:val="C00000"/>
          <w:sz w:val="26"/>
          <w:szCs w:val="26"/>
        </w:rPr>
        <w:t xml:space="preserve"> </w:t>
      </w:r>
      <w:r w:rsidRPr="007744BF">
        <w:rPr>
          <w:rFonts w:eastAsia="Calibri"/>
          <w:sz w:val="26"/>
          <w:szCs w:val="26"/>
        </w:rPr>
        <w:t>После получения информации от организаторов из аудиторий об успешном начале экзаменов во всех аудиториях ППЭ дать указание техническому специалисту передать в систему мониторинга готовности ППЭ статус «Экзамены успешно начались», «Аудирование успешно завершено» после завершения прослушивания во всех аудиториях ППЭ (иностранный язык «Аудирование») с помощью основной станции авторизации.</w:t>
      </w:r>
    </w:p>
    <w:p w:rsidR="00E92A10" w:rsidRPr="00AF5D09" w:rsidRDefault="00E92A10" w:rsidP="00E92A10">
      <w:pPr>
        <w:pStyle w:val="aff3"/>
        <w:ind w:firstLine="709"/>
        <w:jc w:val="both"/>
        <w:rPr>
          <w:sz w:val="26"/>
          <w:szCs w:val="26"/>
        </w:rPr>
      </w:pPr>
      <w:r w:rsidRPr="00AF5D09">
        <w:rPr>
          <w:sz w:val="26"/>
          <w:szCs w:val="26"/>
        </w:rPr>
        <w:t>По завершени</w:t>
      </w:r>
      <w:r w:rsidR="00F96AEE">
        <w:rPr>
          <w:sz w:val="26"/>
          <w:szCs w:val="26"/>
        </w:rPr>
        <w:t>и</w:t>
      </w:r>
      <w:r w:rsidRPr="00AF5D09">
        <w:rPr>
          <w:sz w:val="26"/>
          <w:szCs w:val="26"/>
        </w:rPr>
        <w:t xml:space="preserve"> печати ЭМ </w:t>
      </w:r>
      <w:r>
        <w:rPr>
          <w:sz w:val="26"/>
          <w:szCs w:val="26"/>
        </w:rPr>
        <w:t>в аудитории ППЭ и получении информации, передачи статуса «Экзамены успешно начались»</w:t>
      </w:r>
      <w:r w:rsidR="00A164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F5D09">
        <w:rPr>
          <w:sz w:val="26"/>
          <w:szCs w:val="26"/>
        </w:rPr>
        <w:t xml:space="preserve">рекомендуется руководителю ППЭ </w:t>
      </w:r>
      <w:proofErr w:type="gramStart"/>
      <w:r w:rsidRPr="00AF5D09">
        <w:rPr>
          <w:sz w:val="26"/>
          <w:szCs w:val="26"/>
        </w:rPr>
        <w:t>поручить техническому специалисту проверить</w:t>
      </w:r>
      <w:proofErr w:type="gramEnd"/>
      <w:r w:rsidRPr="00AF5D09">
        <w:rPr>
          <w:sz w:val="26"/>
          <w:szCs w:val="26"/>
        </w:rPr>
        <w:t xml:space="preserve">, что в каждой аудитории на станции печати ЭМ </w:t>
      </w:r>
      <w:r w:rsidRPr="007744BF">
        <w:rPr>
          <w:sz w:val="26"/>
          <w:szCs w:val="26"/>
          <w:u w:val="single"/>
        </w:rPr>
        <w:t>подтверждено качество печати последнего комплекта ЭМ</w:t>
      </w:r>
      <w:r w:rsidRPr="00AF5D09">
        <w:rPr>
          <w:sz w:val="26"/>
          <w:szCs w:val="26"/>
        </w:rPr>
        <w:t xml:space="preserve">. </w:t>
      </w:r>
    </w:p>
    <w:p w:rsidR="002F7830" w:rsidRPr="00AF5D09" w:rsidRDefault="001F60EB" w:rsidP="002B4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D09">
        <w:rPr>
          <w:rFonts w:ascii="Times New Roman" w:eastAsia="Calibri" w:hAnsi="Times New Roman" w:cs="Times New Roman"/>
          <w:sz w:val="26"/>
          <w:szCs w:val="26"/>
        </w:rPr>
        <w:t xml:space="preserve">Рекомендуется </w:t>
      </w:r>
      <w:r w:rsidR="002F7830" w:rsidRPr="00AF5D09">
        <w:rPr>
          <w:rFonts w:ascii="Times New Roman" w:eastAsia="Calibri" w:hAnsi="Times New Roman" w:cs="Times New Roman"/>
          <w:sz w:val="26"/>
          <w:szCs w:val="26"/>
        </w:rPr>
        <w:t>проверить в каждой аудитории продолжительность проведения экзамена по соответствующему предмету</w:t>
      </w:r>
      <w:r w:rsidR="00AF5D09" w:rsidRPr="00AF5D09">
        <w:rPr>
          <w:rFonts w:ascii="Times New Roman" w:eastAsia="Calibri" w:hAnsi="Times New Roman" w:cs="Times New Roman"/>
          <w:sz w:val="26"/>
          <w:szCs w:val="26"/>
        </w:rPr>
        <w:t xml:space="preserve"> (начало и окончание экзамена указаны на доске)</w:t>
      </w:r>
      <w:r w:rsidR="002F7830" w:rsidRPr="00AF5D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40A1" w:rsidRPr="00872B9F" w:rsidRDefault="002B40A1" w:rsidP="002B4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Руководителю ППЭ необходимо п</w:t>
      </w:r>
      <w:r w:rsidRPr="00872B9F">
        <w:rPr>
          <w:rFonts w:ascii="Times New Roman" w:eastAsia="Calibri" w:hAnsi="Times New Roman"/>
          <w:sz w:val="26"/>
          <w:szCs w:val="26"/>
        </w:rPr>
        <w:t xml:space="preserve">одготовить таблицу для фиксирования </w:t>
      </w:r>
      <w:r>
        <w:rPr>
          <w:rFonts w:ascii="Times New Roman" w:eastAsia="Calibri" w:hAnsi="Times New Roman"/>
          <w:sz w:val="26"/>
          <w:szCs w:val="26"/>
        </w:rPr>
        <w:t xml:space="preserve">в Штабе ППЭ </w:t>
      </w:r>
      <w:r w:rsidRPr="00872B9F">
        <w:rPr>
          <w:rFonts w:ascii="Times New Roman" w:eastAsia="Calibri" w:hAnsi="Times New Roman"/>
          <w:sz w:val="26"/>
          <w:szCs w:val="26"/>
        </w:rPr>
        <w:t xml:space="preserve">времени начала и окончания экзамена по соответствующему учебному предмету в каждой аудитории. </w:t>
      </w:r>
    </w:p>
    <w:p w:rsidR="002B40A1" w:rsidRDefault="002B40A1" w:rsidP="002B4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72B9F">
        <w:rPr>
          <w:rFonts w:ascii="Times New Roman" w:eastAsia="Calibri" w:hAnsi="Times New Roman"/>
          <w:sz w:val="26"/>
          <w:szCs w:val="26"/>
        </w:rPr>
        <w:t>Организаторы вне аудитории сообщают руководителю ППЭ номер аудитории, предмет, время начала экзамена и время окончания экзамена, зафиксированное на доске.</w:t>
      </w:r>
    </w:p>
    <w:p w:rsidR="00E92A10" w:rsidRPr="00E92A10" w:rsidRDefault="00E92A10" w:rsidP="00E9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 медицинского работника лист учета «</w:t>
      </w:r>
      <w:r w:rsidR="007744B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ходного фильтра»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40A1" w:rsidRDefault="00813257" w:rsidP="008132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 с членами ГЭК должен осуществлять </w:t>
      </w:r>
      <w:proofErr w:type="gramStart"/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 ходом проведения экзамена</w:t>
      </w:r>
      <w:r w:rsidR="002B4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контролировать соблюдение Порядка проведения ГИА в ППЭ, в том числе:</w:t>
      </w:r>
    </w:p>
    <w:p w:rsidR="002B40A1" w:rsidRPr="00E92A10" w:rsidRDefault="002B40A1" w:rsidP="008132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 w:rsidR="00813257"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проверять помещения ППЭ на предмет присутствия посторонних лиц</w:t>
      </w:r>
      <w:r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40A1" w:rsidRPr="00E92A10" w:rsidRDefault="002B40A1" w:rsidP="008132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 w:rsidR="00813257"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решать вопросы, не предусмотренные настоящей инструкцией</w:t>
      </w:r>
      <w:r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40A1" w:rsidRDefault="002B40A1" w:rsidP="002B4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содействовать членам ГЭК в проведении проверки изложенных в поданной апелляции </w:t>
      </w:r>
      <w:r w:rsidR="00C9497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нарушении установленного порядка проведения </w:t>
      </w:r>
      <w:r w:rsidR="002955D8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C9497E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25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и в оформлении формы заключения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40A1" w:rsidRPr="00E92A10" w:rsidRDefault="002B40A1" w:rsidP="002B4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 не допускать наличия в ППЭ (аудиториях, коридорах, туалетных комнатах, медицинском кабинете и т.д.) у участников экзамена, организаторов в аудитории организаторов вне аудиторий, медицинского работника, технических специалистов, ассистентов средств связи, электронно-вычислительной техники, фото-, ауди</w:t>
      </w:r>
      <w:proofErr w:type="gramStart"/>
      <w:r w:rsidRPr="00E92A1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92A10">
        <w:rPr>
          <w:rFonts w:ascii="Times New Roman" w:hAnsi="Times New Roman" w:cs="Times New Roman"/>
          <w:sz w:val="26"/>
          <w:szCs w:val="26"/>
        </w:rPr>
        <w:t xml:space="preserve"> и видеоаппаратуры, справочных материалов, письменных заметок и иных средств хранения и передачи информации;</w:t>
      </w:r>
    </w:p>
    <w:p w:rsidR="002B40A1" w:rsidRPr="00E92A10" w:rsidRDefault="002B40A1" w:rsidP="002B4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 xml:space="preserve">₋ не допускать скопления участников в зоне рекреации, при входе в аудиторию, осуществлять </w:t>
      </w:r>
      <w:proofErr w:type="gramStart"/>
      <w:r w:rsidRPr="00E92A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2A10">
        <w:rPr>
          <w:rFonts w:ascii="Times New Roman" w:hAnsi="Times New Roman" w:cs="Times New Roman"/>
          <w:sz w:val="26"/>
          <w:szCs w:val="26"/>
        </w:rPr>
        <w:t xml:space="preserve"> соблюдением дистанци</w:t>
      </w:r>
      <w:r w:rsidR="00A16410">
        <w:rPr>
          <w:rFonts w:ascii="Times New Roman" w:hAnsi="Times New Roman" w:cs="Times New Roman"/>
          <w:sz w:val="26"/>
          <w:szCs w:val="26"/>
        </w:rPr>
        <w:t>и</w:t>
      </w:r>
      <w:r w:rsidRPr="00E92A10">
        <w:rPr>
          <w:rFonts w:ascii="Times New Roman" w:hAnsi="Times New Roman" w:cs="Times New Roman"/>
          <w:sz w:val="26"/>
          <w:szCs w:val="26"/>
        </w:rPr>
        <w:t xml:space="preserve"> не менее 1,5 метров всеми лицами, присутствующими в ППЭ в день проведения экзамена; </w:t>
      </w:r>
    </w:p>
    <w:p w:rsidR="002B40A1" w:rsidRPr="00E92A10" w:rsidRDefault="002B40A1" w:rsidP="002B40A1">
      <w:pPr>
        <w:autoSpaceDE w:val="0"/>
        <w:autoSpaceDN w:val="0"/>
        <w:adjustRightInd w:val="0"/>
        <w:spacing w:after="17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 не допускать выноса письменных заметок и иных сре</w:t>
      </w:r>
      <w:proofErr w:type="gramStart"/>
      <w:r w:rsidRPr="00E92A10">
        <w:rPr>
          <w:rFonts w:ascii="Times New Roman" w:hAnsi="Times New Roman" w:cs="Times New Roman"/>
          <w:sz w:val="26"/>
          <w:szCs w:val="26"/>
        </w:rPr>
        <w:t>дств хр</w:t>
      </w:r>
      <w:proofErr w:type="gramEnd"/>
      <w:r w:rsidRPr="00E92A10">
        <w:rPr>
          <w:rFonts w:ascii="Times New Roman" w:hAnsi="Times New Roman" w:cs="Times New Roman"/>
          <w:sz w:val="26"/>
          <w:szCs w:val="26"/>
        </w:rPr>
        <w:t xml:space="preserve">анения и передачи информации, ЭМ на бумажном или электронном носителях из аудиторий и ППЭ, а также фотографирования ЭМ; </w:t>
      </w:r>
    </w:p>
    <w:p w:rsidR="00624444" w:rsidRPr="00E92A10" w:rsidRDefault="002B40A1" w:rsidP="002B4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 xml:space="preserve">₋ осуществлять, при необходимости, выдачу </w:t>
      </w:r>
      <w:proofErr w:type="gramStart"/>
      <w:r w:rsidRPr="00E92A10">
        <w:rPr>
          <w:rFonts w:ascii="Times New Roman" w:hAnsi="Times New Roman" w:cs="Times New Roman"/>
          <w:sz w:val="26"/>
          <w:szCs w:val="26"/>
        </w:rPr>
        <w:t>одноразовых</w:t>
      </w:r>
      <w:proofErr w:type="gramEnd"/>
      <w:r w:rsidRPr="00E92A10">
        <w:rPr>
          <w:rFonts w:ascii="Times New Roman" w:hAnsi="Times New Roman" w:cs="Times New Roman"/>
          <w:sz w:val="26"/>
          <w:szCs w:val="26"/>
        </w:rPr>
        <w:t xml:space="preserve"> медицинских организаторам в аудитории, общественным наблюдателям, лицам, имеющим право присутствовать в ППЭ в день проведения экзамена</w:t>
      </w:r>
      <w:r w:rsidR="00624444" w:rsidRPr="00E92A10">
        <w:rPr>
          <w:rFonts w:ascii="Times New Roman" w:hAnsi="Times New Roman" w:cs="Times New Roman"/>
          <w:sz w:val="26"/>
          <w:szCs w:val="26"/>
        </w:rPr>
        <w:t>;</w:t>
      </w:r>
    </w:p>
    <w:p w:rsidR="002B40A1" w:rsidRPr="00E92A10" w:rsidRDefault="00624444" w:rsidP="002B4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 xml:space="preserve">₋ контролировать </w:t>
      </w:r>
      <w:r w:rsidR="002F7830" w:rsidRPr="00E92A10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Pr="00E92A10">
        <w:rPr>
          <w:rFonts w:ascii="Times New Roman" w:hAnsi="Times New Roman" w:cs="Times New Roman"/>
          <w:sz w:val="26"/>
          <w:szCs w:val="26"/>
        </w:rPr>
        <w:t>необходимой дистанции в Штабе ППЭ</w:t>
      </w:r>
      <w:r w:rsidR="002B40A1" w:rsidRPr="00E92A10">
        <w:rPr>
          <w:rFonts w:ascii="Times New Roman" w:hAnsi="Times New Roman" w:cs="Times New Roman"/>
          <w:sz w:val="26"/>
          <w:szCs w:val="26"/>
        </w:rPr>
        <w:t>.</w:t>
      </w:r>
      <w:r w:rsidR="002F7830" w:rsidRPr="00E92A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257" w:rsidRPr="005D4DCB" w:rsidRDefault="00813257" w:rsidP="008132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A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5D4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тап завершения ЕГЭ в ППЭ</w:t>
      </w:r>
    </w:p>
    <w:p w:rsidR="00BF0A83" w:rsidRPr="00BF0A83" w:rsidRDefault="00BF0A83" w:rsidP="0081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A83">
        <w:rPr>
          <w:rFonts w:ascii="Times New Roman" w:hAnsi="Times New Roman" w:cs="Times New Roman"/>
          <w:sz w:val="26"/>
          <w:szCs w:val="26"/>
        </w:rPr>
        <w:t xml:space="preserve">После завершения выполнения экзаменационной работы во всех аудиториях (все участники экзамена покинули аудитории) проконтролировать передачу техническим специалистом статуса о завершении экзамена в ППЭ в систему мониторинга готовности ППЭ с помощью основной станции авторизации в Штабе ППЭ. </w:t>
      </w:r>
    </w:p>
    <w:p w:rsidR="002D3138" w:rsidRPr="002D3138" w:rsidRDefault="002955D8" w:rsidP="002D3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Рекомендуется назначить </w:t>
      </w:r>
      <w:r w:rsidRPr="002D31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</w:t>
      </w:r>
      <w:r w:rsidRPr="002D31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вне аудитории (помощник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</w:t>
      </w:r>
      <w:r w:rsidRPr="002D31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руководителя ППЭ) 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ответственн</w:t>
      </w:r>
      <w:r w:rsidR="00B36DB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за организацию передачи ЭМ </w:t>
      </w:r>
      <w:r w:rsidR="008D55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организаторами аудиторий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по завершении экзамена</w:t>
      </w:r>
      <w:r w:rsidR="00B36DB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по графику 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руководителю ППЭ</w:t>
      </w:r>
      <w:r w:rsidR="008D55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="002D3138" w:rsidRPr="002D31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в Штаб</w:t>
      </w:r>
      <w:r w:rsidR="008D55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е</w:t>
      </w:r>
      <w:r w:rsidR="002D3138" w:rsidRPr="002D31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ППЭ</w:t>
      </w:r>
      <w:r w:rsidR="008D55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. Исключить скопление организаторов аудиторий перед штабом ППЭ. Организаторы по завершении упаковки ЭМ ожидают в аудитории, организаторов приглашает в Штаб помощник руководителя ППЭ</w:t>
      </w:r>
      <w:r w:rsidR="008C2F5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для передачи ЭМ</w:t>
      </w:r>
      <w:r w:rsidR="008D55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. </w:t>
      </w:r>
    </w:p>
    <w:p w:rsidR="00813257" w:rsidRPr="005D4DCB" w:rsidRDefault="00813257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экзамена руководитель ППЭ должен в </w:t>
      </w:r>
      <w:r w:rsidR="0003028A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ППЭ за специально подготовленным столом, </w:t>
      </w:r>
      <w:r w:rsidRPr="00BF0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находящимся в зоне видимости камер видеонаблюдения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 </w:t>
      </w:r>
      <w:r w:rsidRPr="005D4DCB">
        <w:rPr>
          <w:rFonts w:ascii="Times New Roman" w:eastAsia="Times New Roman" w:hAnsi="Times New Roman" w:cs="Times New Roman"/>
          <w:spacing w:val="-6"/>
          <w:sz w:val="26"/>
          <w:szCs w:val="26"/>
        </w:rPr>
        <w:t>присутствии членов ГЭК:</w:t>
      </w:r>
    </w:p>
    <w:p w:rsidR="00460170" w:rsidRPr="005D4DCB" w:rsidRDefault="00813257" w:rsidP="004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 от всех ответственных организаторов в аудитории следующие материалы</w:t>
      </w:r>
      <w:r w:rsidR="00460170" w:rsidRPr="005D4DC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BB6AE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экзамена </w:t>
      </w:r>
      <w:r w:rsidR="00460170" w:rsidRPr="005D4DCB">
        <w:rPr>
          <w:rFonts w:ascii="Times New Roman" w:eastAsia="Times New Roman" w:hAnsi="Times New Roman" w:cs="Times New Roman"/>
          <w:sz w:val="26"/>
          <w:szCs w:val="26"/>
        </w:rPr>
        <w:t>в присутствии члена ГЭК по </w:t>
      </w:r>
      <w:r w:rsidR="00460170"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 ППЭ-14-02 «</w:t>
      </w:r>
      <w:r w:rsidR="00C22A85"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>Ведомость учета экзаменационных материалов</w:t>
      </w:r>
      <w:r w:rsidR="00460170"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44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4444" w:rsidRPr="00E92A10">
        <w:rPr>
          <w:rFonts w:ascii="Times New Roman" w:hAnsi="Times New Roman" w:cs="Times New Roman"/>
          <w:sz w:val="26"/>
          <w:szCs w:val="26"/>
        </w:rPr>
        <w:t>с соблюдением необходимой социальной дистанции</w:t>
      </w:r>
      <w:r w:rsidR="00460170" w:rsidRPr="00E92A10">
        <w:rPr>
          <w:rFonts w:ascii="Times New Roman" w:eastAsia="Times New Roman" w:hAnsi="Times New Roman" w:cs="Times New Roman"/>
          <w:sz w:val="26"/>
          <w:szCs w:val="26"/>
        </w:rPr>
        <w:t>:</w:t>
      </w:r>
      <w:r w:rsidR="00460170"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60170" w:rsidRPr="005D4DCB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170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запечатанный </w:t>
      </w:r>
      <w:r w:rsidR="003D7EAB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>ВДП</w:t>
      </w:r>
      <w:r w:rsidR="00B33B76" w:rsidRPr="005D4DCB">
        <w:rPr>
          <w:rFonts w:ascii="Times New Roman" w:eastAsia="Times New Roman" w:hAnsi="Times New Roman" w:cs="Times New Roman"/>
          <w:color w:val="C00000"/>
          <w:spacing w:val="-4"/>
          <w:sz w:val="26"/>
          <w:szCs w:val="26"/>
        </w:rPr>
        <w:t xml:space="preserve">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с бланками регистрации,</w:t>
      </w:r>
      <w:r w:rsidR="00460170" w:rsidRPr="005D4D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бланками ответов № 1,</w:t>
      </w:r>
      <w:r w:rsidR="00460170" w:rsidRPr="005D4D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бланками ответов № 2 (лист 1 и лист 2), в том числе</w:t>
      </w:r>
      <w:r w:rsidR="00C6721D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с ДБО № 2;</w:t>
      </w:r>
    </w:p>
    <w:p w:rsidR="00B33B76" w:rsidRPr="00BF0A83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3B76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калибровочный лист с каждой использованной в аудитории станции </w:t>
      </w:r>
      <w:r w:rsidR="00F25E73">
        <w:rPr>
          <w:rFonts w:ascii="Times New Roman" w:eastAsia="Times New Roman" w:hAnsi="Times New Roman" w:cs="Times New Roman"/>
          <w:spacing w:val="-4"/>
          <w:sz w:val="26"/>
          <w:szCs w:val="26"/>
        </w:rPr>
        <w:t>печати ЭМ</w:t>
      </w:r>
      <w:r w:rsidR="00BF0A83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460170" w:rsidRPr="00BF0A83" w:rsidRDefault="00E92A10" w:rsidP="004537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proofErr w:type="gramStart"/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6DB3">
        <w:rPr>
          <w:rFonts w:ascii="Times New Roman" w:hAnsi="Times New Roman" w:cs="Times New Roman"/>
          <w:sz w:val="26"/>
          <w:szCs w:val="26"/>
        </w:rPr>
        <w:t xml:space="preserve">запечатанный ВДП с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КИМ </w:t>
      </w:r>
      <w:r w:rsidR="00B36DB3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="00962E32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контрольным листом</w:t>
      </w:r>
      <w:r w:rsidR="00460170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  <w:proofErr w:type="gramEnd"/>
    </w:p>
    <w:p w:rsidR="00460170" w:rsidRPr="00BF0A83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7EAB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>ВДП</w:t>
      </w:r>
      <w:r w:rsidR="00460170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 испорченными </w:t>
      </w:r>
      <w:r w:rsidR="00B36D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и </w:t>
      </w:r>
      <w:r w:rsidR="00BB6AE3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бракованными </w:t>
      </w:r>
      <w:r w:rsidR="00460170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>комплектами ЭМ;</w:t>
      </w:r>
    </w:p>
    <w:p w:rsidR="00460170" w:rsidRPr="00B36DB3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170" w:rsidRPr="00BF0A83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использованными </w:t>
      </w:r>
      <w:r w:rsidR="00BB6AE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листами  бумаги  для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черновик</w:t>
      </w:r>
      <w:r w:rsidR="00BB6AE3">
        <w:rPr>
          <w:rFonts w:ascii="Times New Roman" w:eastAsia="Times New Roman" w:hAnsi="Times New Roman" w:cs="Times New Roman"/>
          <w:spacing w:val="-4"/>
          <w:sz w:val="26"/>
          <w:szCs w:val="26"/>
        </w:rPr>
        <w:t>ов</w:t>
      </w:r>
      <w:r w:rsidR="00B36D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36DB3" w:rsidRPr="00B36DB3">
        <w:rPr>
          <w:rFonts w:ascii="Times New Roman" w:hAnsi="Times New Roman" w:cs="Times New Roman"/>
          <w:sz w:val="26"/>
          <w:szCs w:val="26"/>
        </w:rPr>
        <w:t xml:space="preserve">штампом </w:t>
      </w:r>
      <w:r w:rsidR="00B36DB3">
        <w:rPr>
          <w:rFonts w:ascii="Times New Roman" w:hAnsi="Times New Roman" w:cs="Times New Roman"/>
          <w:sz w:val="26"/>
          <w:szCs w:val="26"/>
        </w:rPr>
        <w:t>ОО</w:t>
      </w:r>
      <w:r w:rsidR="00B36DB3" w:rsidRPr="00B36DB3">
        <w:rPr>
          <w:rFonts w:ascii="Times New Roman" w:hAnsi="Times New Roman" w:cs="Times New Roman"/>
          <w:sz w:val="26"/>
          <w:szCs w:val="26"/>
        </w:rPr>
        <w:t>, на базе которой организован ППЭ;</w:t>
      </w:r>
    </w:p>
    <w:p w:rsidR="00460170" w:rsidRPr="00E22A11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170"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</w:t>
      </w:r>
      <w:r w:rsidR="00494A97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="00E22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A11">
        <w:rPr>
          <w:sz w:val="26"/>
          <w:szCs w:val="26"/>
        </w:rPr>
        <w:t xml:space="preserve">со </w:t>
      </w:r>
      <w:r w:rsidR="00E22A11" w:rsidRPr="00E22A11">
        <w:rPr>
          <w:rFonts w:ascii="Times New Roman" w:hAnsi="Times New Roman" w:cs="Times New Roman"/>
          <w:sz w:val="26"/>
          <w:szCs w:val="26"/>
        </w:rPr>
        <w:t xml:space="preserve">штампом </w:t>
      </w:r>
      <w:r w:rsidR="00B36DB3">
        <w:rPr>
          <w:rFonts w:ascii="Times New Roman" w:hAnsi="Times New Roman" w:cs="Times New Roman"/>
          <w:sz w:val="26"/>
          <w:szCs w:val="26"/>
        </w:rPr>
        <w:t>ОО</w:t>
      </w:r>
      <w:r w:rsidR="00E22A11" w:rsidRPr="00E22A11">
        <w:rPr>
          <w:rFonts w:ascii="Times New Roman" w:hAnsi="Times New Roman" w:cs="Times New Roman"/>
          <w:sz w:val="26"/>
          <w:szCs w:val="26"/>
        </w:rPr>
        <w:t xml:space="preserve">, на базе которой </w:t>
      </w:r>
      <w:proofErr w:type="gramStart"/>
      <w:r w:rsidR="00E22A11" w:rsidRPr="00E22A11">
        <w:rPr>
          <w:rFonts w:ascii="Times New Roman" w:hAnsi="Times New Roman" w:cs="Times New Roman"/>
          <w:sz w:val="26"/>
          <w:szCs w:val="26"/>
        </w:rPr>
        <w:t>организован</w:t>
      </w:r>
      <w:proofErr w:type="gramEnd"/>
      <w:r w:rsidR="00E22A11" w:rsidRPr="00E22A11">
        <w:rPr>
          <w:rFonts w:ascii="Times New Roman" w:hAnsi="Times New Roman" w:cs="Times New Roman"/>
          <w:sz w:val="26"/>
          <w:szCs w:val="26"/>
        </w:rPr>
        <w:t xml:space="preserve"> ППЭ</w:t>
      </w:r>
      <w:r w:rsidR="00460170" w:rsidRPr="00E22A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BB6AE3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6AE3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ДБО № 2;</w:t>
      </w:r>
    </w:p>
    <w:p w:rsidR="00BB6AE3" w:rsidRDefault="00E92A1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A10">
        <w:rPr>
          <w:rFonts w:ascii="Times New Roman" w:hAnsi="Times New Roman" w:cs="Times New Roman"/>
          <w:sz w:val="26"/>
          <w:szCs w:val="26"/>
        </w:rPr>
        <w:t>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6AE3">
        <w:rPr>
          <w:rFonts w:ascii="Times New Roman" w:eastAsia="Times New Roman" w:hAnsi="Times New Roman" w:cs="Times New Roman"/>
          <w:spacing w:val="-4"/>
          <w:sz w:val="26"/>
          <w:szCs w:val="26"/>
        </w:rPr>
        <w:t>формы ППЭ:</w:t>
      </w:r>
    </w:p>
    <w:p w:rsidR="00BB6AE3" w:rsidRPr="005D4DCB" w:rsidRDefault="00BB6AE3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ППЭ-05-01 «</w:t>
      </w:r>
      <w:r w:rsidR="005E1599">
        <w:rPr>
          <w:rFonts w:ascii="Times New Roman" w:eastAsia="Times New Roman" w:hAnsi="Times New Roman" w:cs="Times New Roman"/>
          <w:spacing w:val="-4"/>
          <w:sz w:val="26"/>
          <w:szCs w:val="26"/>
        </w:rPr>
        <w:t>Список участников экзамена в аудитории</w:t>
      </w:r>
      <w:r w:rsidR="00E22A1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5E1599">
        <w:rPr>
          <w:rFonts w:ascii="Times New Roman" w:eastAsia="Times New Roman" w:hAnsi="Times New Roman" w:cs="Times New Roman"/>
          <w:spacing w:val="-4"/>
          <w:sz w:val="26"/>
          <w:szCs w:val="26"/>
        </w:rPr>
        <w:t>ППЭ» (2 экземпляра);</w:t>
      </w:r>
    </w:p>
    <w:p w:rsidR="00460170" w:rsidRPr="005D4DCB" w:rsidRDefault="00460170" w:rsidP="0046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C9497E"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="00C9497E" w:rsidRPr="005D4DCB" w:rsidDel="00C94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аудитории»; </w:t>
      </w:r>
    </w:p>
    <w:p w:rsidR="00460170" w:rsidRPr="005D4DCB" w:rsidRDefault="00460170" w:rsidP="0046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ППЭ-12-02 «Ведомость коррекции персональных данных участников </w:t>
      </w:r>
      <w:r w:rsidR="00C9497E"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="00C9497E" w:rsidRPr="005D4DCB" w:rsidDel="00C94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аудитории»;</w:t>
      </w:r>
    </w:p>
    <w:p w:rsidR="00460170" w:rsidRPr="005D4DCB" w:rsidRDefault="0046017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460170" w:rsidRDefault="00460170" w:rsidP="004601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D4D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форму ППЭ-12-04-МАШ «Ведомость </w:t>
      </w:r>
      <w:proofErr w:type="gramStart"/>
      <w:r w:rsidRPr="005D4D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учета времени отсутствия участников </w:t>
      </w:r>
      <w:r w:rsidR="00B13436"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proofErr w:type="gramEnd"/>
      <w:r w:rsidR="001F4C71" w:rsidRPr="005D4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4D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аудитории»;</w:t>
      </w:r>
    </w:p>
    <w:p w:rsidR="005E1599" w:rsidRDefault="005E1599" w:rsidP="004601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организаций»;</w:t>
      </w:r>
    </w:p>
    <w:p w:rsidR="005E1599" w:rsidRPr="005D4DCB" w:rsidRDefault="005E1599" w:rsidP="004601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форму ППЭ-20 «Акт об идентификации личности участника ГИА» (при наличии);</w:t>
      </w:r>
    </w:p>
    <w:p w:rsidR="006B794F" w:rsidRDefault="00460170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</w:t>
      </w:r>
      <w:r w:rsidR="006B794F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6B794F" w:rsidRDefault="006B794F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ППЭ-23 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Протокол печати полных комплектов ЭМ в аудитории ППЭ»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B36DB3" w:rsidRDefault="006B794F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ППЭ-23-01 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Протокол использования станции печати в аудитории ППЭ» (при наличии)</w:t>
      </w:r>
      <w:r w:rsidR="00B36DB3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60170" w:rsidRPr="00B36DB3" w:rsidRDefault="00B36DB3" w:rsidP="004601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B36DB3">
        <w:rPr>
          <w:rFonts w:ascii="Times New Roman" w:hAnsi="Times New Roman" w:cs="Times New Roman"/>
          <w:sz w:val="26"/>
          <w:szCs w:val="26"/>
        </w:rPr>
        <w:t>служебные записки (при наличии)</w:t>
      </w:r>
      <w:r w:rsidR="00460170" w:rsidRPr="00B36DB3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:rsidR="00F96AEE" w:rsidRPr="00B36DB3" w:rsidRDefault="00B36DB3" w:rsidP="00300C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6DB3">
        <w:rPr>
          <w:rFonts w:ascii="Times New Roman" w:hAnsi="Times New Roman" w:cs="Times New Roman"/>
          <w:sz w:val="26"/>
          <w:szCs w:val="26"/>
        </w:rPr>
        <w:t>После завершения выполнения экзаменационной работы во всех аудиториях проконтролировать передачу техническим специалистом электронных журналов работы станций печати ЭМ, включая резервные, и статуса «Экзамены успешно завершены» о завершении экзамена в ППЭ в систему мониторинга готовности ППЭ с помощью основной станции авторизации в Штабе ППЭ.</w:t>
      </w:r>
    </w:p>
    <w:p w:rsidR="00300C4C" w:rsidRPr="00A1069D" w:rsidRDefault="00300C4C" w:rsidP="00300C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В </w:t>
      </w:r>
      <w:proofErr w:type="gramStart"/>
      <w:r w:rsidRPr="00A1069D">
        <w:rPr>
          <w:rFonts w:ascii="Times New Roman" w:hAnsi="Times New Roman" w:cs="Times New Roman"/>
          <w:i/>
          <w:iCs/>
          <w:sz w:val="26"/>
          <w:szCs w:val="26"/>
        </w:rPr>
        <w:t>случае</w:t>
      </w:r>
      <w:proofErr w:type="gramEnd"/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неявки всех распределенных в ППЭ участников экзамена по согласованию с председателем ГЭК (заместителем председателя ГЭК) член ГЭК принимает решение о завершении экзамена в данном ППЭ с оформлением соответствующих форм ППЭ</w:t>
      </w:r>
      <w:r w:rsidR="00BB7562">
        <w:rPr>
          <w:rFonts w:ascii="Times New Roman" w:hAnsi="Times New Roman" w:cs="Times New Roman"/>
          <w:i/>
          <w:iCs/>
          <w:sz w:val="26"/>
          <w:szCs w:val="26"/>
        </w:rPr>
        <w:t xml:space="preserve"> не ранее 10.30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. Технический специалист завершает экзамены на всех станциях </w:t>
      </w:r>
      <w:r w:rsidR="00F25E73">
        <w:rPr>
          <w:rFonts w:ascii="Times New Roman" w:hAnsi="Times New Roman" w:cs="Times New Roman"/>
          <w:i/>
          <w:iCs/>
          <w:sz w:val="26"/>
          <w:szCs w:val="26"/>
        </w:rPr>
        <w:t>печати ЭМ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во всех аудиториях ППЭ, а также на резервных станциях </w:t>
      </w:r>
      <w:r w:rsidR="00F25E73">
        <w:rPr>
          <w:rFonts w:ascii="Times New Roman" w:hAnsi="Times New Roman" w:cs="Times New Roman"/>
          <w:i/>
          <w:iCs/>
          <w:sz w:val="26"/>
          <w:szCs w:val="26"/>
        </w:rPr>
        <w:t>печати ЭМ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, печатает протоколы использования станции </w:t>
      </w:r>
      <w:r w:rsidR="00F25E73">
        <w:rPr>
          <w:rFonts w:ascii="Times New Roman" w:hAnsi="Times New Roman" w:cs="Times New Roman"/>
          <w:i/>
          <w:iCs/>
          <w:sz w:val="26"/>
          <w:szCs w:val="26"/>
        </w:rPr>
        <w:t xml:space="preserve">печати ЭМ 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и сохраняет электронные журналы работы станции </w:t>
      </w:r>
      <w:r w:rsidR="00F25E73">
        <w:rPr>
          <w:rFonts w:ascii="Times New Roman" w:hAnsi="Times New Roman" w:cs="Times New Roman"/>
          <w:i/>
          <w:iCs/>
          <w:sz w:val="26"/>
          <w:szCs w:val="26"/>
        </w:rPr>
        <w:t xml:space="preserve">печати ЭМ 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на </w:t>
      </w:r>
      <w:proofErr w:type="spellStart"/>
      <w:r w:rsidRPr="00A1069D">
        <w:rPr>
          <w:rFonts w:ascii="Times New Roman" w:hAnsi="Times New Roman" w:cs="Times New Roman"/>
          <w:i/>
          <w:iCs/>
          <w:sz w:val="26"/>
          <w:szCs w:val="26"/>
        </w:rPr>
        <w:t>флеш</w:t>
      </w:r>
      <w:proofErr w:type="spellEnd"/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-накопитель для переноса данных между станциями ППЭ. Протоколы использования станции </w:t>
      </w:r>
      <w:r w:rsidR="00F25E73">
        <w:rPr>
          <w:rFonts w:ascii="Times New Roman" w:hAnsi="Times New Roman" w:cs="Times New Roman"/>
          <w:i/>
          <w:iCs/>
          <w:sz w:val="26"/>
          <w:szCs w:val="26"/>
        </w:rPr>
        <w:t xml:space="preserve">печати ЭМ 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подписываются техническим специалистом, членом ГЭК и руководителем ППЭ и </w:t>
      </w:r>
      <w:r>
        <w:rPr>
          <w:rFonts w:ascii="Times New Roman" w:hAnsi="Times New Roman" w:cs="Times New Roman"/>
          <w:i/>
          <w:iCs/>
          <w:sz w:val="26"/>
          <w:szCs w:val="26"/>
        </w:rPr>
        <w:t>передаются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на хранение в </w:t>
      </w:r>
      <w:r>
        <w:rPr>
          <w:rFonts w:ascii="Times New Roman" w:hAnsi="Times New Roman" w:cs="Times New Roman"/>
          <w:i/>
          <w:iCs/>
          <w:sz w:val="26"/>
          <w:szCs w:val="26"/>
        </w:rPr>
        <w:t>РЦОИ.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Электронные журналы работы станции </w:t>
      </w:r>
      <w:r w:rsidR="00F25E73">
        <w:rPr>
          <w:rFonts w:ascii="Times New Roman" w:hAnsi="Times New Roman" w:cs="Times New Roman"/>
          <w:i/>
          <w:iCs/>
          <w:sz w:val="26"/>
          <w:szCs w:val="26"/>
        </w:rPr>
        <w:t xml:space="preserve">печати ЭМ </w:t>
      </w:r>
      <w:r w:rsidRPr="00A1069D">
        <w:rPr>
          <w:rFonts w:ascii="Times New Roman" w:hAnsi="Times New Roman" w:cs="Times New Roman"/>
          <w:i/>
          <w:iCs/>
          <w:sz w:val="26"/>
          <w:szCs w:val="26"/>
        </w:rPr>
        <w:t xml:space="preserve"> передаются в систему мониторинга готовности ППЭ с помощью основной станции авторизации.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«Экзамен не состоялся».</w:t>
      </w:r>
    </w:p>
    <w:p w:rsidR="00527380" w:rsidRPr="005D4DCB" w:rsidRDefault="00CC669F" w:rsidP="0081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На этапе </w:t>
      </w:r>
      <w:r w:rsidR="00527380"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сканировани</w:t>
      </w:r>
      <w:r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я</w:t>
      </w:r>
      <w:r w:rsidR="00527380"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бланков в ППЭ и передач</w:t>
      </w:r>
      <w:r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и</w:t>
      </w:r>
      <w:r w:rsidR="00527380"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бланков в РЦОИ в</w:t>
      </w:r>
      <w:r w:rsidR="006324DB"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 </w:t>
      </w:r>
      <w:r w:rsidR="00527380" w:rsidRPr="005D4DC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электронном виде:</w:t>
      </w:r>
    </w:p>
    <w:p w:rsidR="002F62EE" w:rsidRPr="00A1069D" w:rsidRDefault="002F62EE" w:rsidP="002F62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при получении от ответственного организатора ЭМ из аудитории </w:t>
      </w:r>
      <w:r w:rsidR="006324DB" w:rsidRPr="00A1069D">
        <w:rPr>
          <w:rFonts w:ascii="Times New Roman" w:eastAsia="Calibri" w:hAnsi="Times New Roman" w:cs="Times New Roman"/>
          <w:sz w:val="26"/>
          <w:szCs w:val="26"/>
        </w:rPr>
        <w:t>вскрыть</w:t>
      </w:r>
      <w:r w:rsidRPr="00A106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7EAB" w:rsidRPr="00A1069D">
        <w:rPr>
          <w:rFonts w:ascii="Times New Roman" w:eastAsia="Calibri" w:hAnsi="Times New Roman" w:cs="Times New Roman"/>
          <w:sz w:val="26"/>
          <w:szCs w:val="26"/>
        </w:rPr>
        <w:t>ВДП</w:t>
      </w:r>
      <w:r w:rsidR="00CC669F" w:rsidRPr="005D4DCB"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с бланками </w:t>
      </w:r>
      <w:r w:rsidR="005E1599">
        <w:rPr>
          <w:rFonts w:ascii="Times New Roman" w:eastAsia="Calibri" w:hAnsi="Times New Roman" w:cs="Times New Roman"/>
          <w:sz w:val="26"/>
          <w:szCs w:val="26"/>
        </w:rPr>
        <w:t>ответов участников экзамена</w:t>
      </w:r>
      <w:r w:rsidR="00A106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D4DCB">
        <w:rPr>
          <w:rFonts w:ascii="Times New Roman" w:eastAsia="Calibri" w:hAnsi="Times New Roman" w:cs="Times New Roman"/>
          <w:sz w:val="26"/>
          <w:szCs w:val="26"/>
        </w:rPr>
        <w:t>заполн</w:t>
      </w:r>
      <w:r w:rsidR="00A1069D">
        <w:rPr>
          <w:rFonts w:ascii="Times New Roman" w:eastAsia="Calibri" w:hAnsi="Times New Roman" w:cs="Times New Roman"/>
          <w:sz w:val="26"/>
          <w:szCs w:val="26"/>
        </w:rPr>
        <w:t>ить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форм</w:t>
      </w:r>
      <w:r w:rsidR="00A1069D">
        <w:rPr>
          <w:rFonts w:ascii="Times New Roman" w:eastAsia="Calibri" w:hAnsi="Times New Roman" w:cs="Times New Roman"/>
          <w:sz w:val="26"/>
          <w:szCs w:val="26"/>
        </w:rPr>
        <w:t>у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ППЭ-13-02</w:t>
      </w:r>
      <w:r w:rsidR="00300C4C">
        <w:rPr>
          <w:rFonts w:ascii="Times New Roman" w:eastAsia="Calibri" w:hAnsi="Times New Roman" w:cs="Times New Roman"/>
          <w:sz w:val="26"/>
          <w:szCs w:val="26"/>
        </w:rPr>
        <w:t>-</w:t>
      </w:r>
      <w:r w:rsidRPr="005D4DCB">
        <w:rPr>
          <w:rFonts w:ascii="Times New Roman" w:eastAsia="Calibri" w:hAnsi="Times New Roman" w:cs="Times New Roman"/>
          <w:sz w:val="26"/>
          <w:szCs w:val="26"/>
        </w:rPr>
        <w:t>МАШ («</w:t>
      </w:r>
      <w:r w:rsidRPr="005D4DCB">
        <w:rPr>
          <w:rFonts w:ascii="Times New Roman" w:eastAsia="Calibri" w:hAnsi="Times New Roman" w:cs="Times New Roman"/>
          <w:color w:val="000000"/>
          <w:sz w:val="26"/>
          <w:szCs w:val="26"/>
        </w:rPr>
        <w:t>Сводная ведомость уч</w:t>
      </w:r>
      <w:r w:rsidR="00A1069D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5D4DCB">
        <w:rPr>
          <w:rFonts w:ascii="Times New Roman" w:eastAsia="Calibri" w:hAnsi="Times New Roman" w:cs="Times New Roman"/>
          <w:color w:val="000000"/>
          <w:sz w:val="26"/>
          <w:szCs w:val="26"/>
        </w:rPr>
        <w:t>та участников и использования экзаменационных материалов в ППЭ</w:t>
      </w:r>
      <w:r w:rsidRPr="005D4DCB">
        <w:rPr>
          <w:rFonts w:ascii="Times New Roman" w:eastAsia="Calibri" w:hAnsi="Times New Roman" w:cs="Times New Roman"/>
          <w:sz w:val="26"/>
          <w:szCs w:val="26"/>
        </w:rPr>
        <w:t>»)</w:t>
      </w:r>
      <w:r w:rsidR="00A106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все бланки ЕГЭ из аудитории </w:t>
      </w:r>
      <w:r w:rsidR="006324DB" w:rsidRPr="005D4DCB">
        <w:rPr>
          <w:rFonts w:ascii="Times New Roman" w:eastAsia="Calibri" w:hAnsi="Times New Roman" w:cs="Times New Roman"/>
          <w:sz w:val="26"/>
          <w:szCs w:val="26"/>
        </w:rPr>
        <w:t>вложить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обратно в </w:t>
      </w:r>
      <w:r w:rsidR="00CC669F" w:rsidRPr="005D4DCB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</w:t>
      </w:r>
      <w:r w:rsidR="003D7EAB" w:rsidRPr="00A1069D">
        <w:rPr>
          <w:rFonts w:ascii="Times New Roman" w:eastAsia="Calibri" w:hAnsi="Times New Roman" w:cs="Times New Roman"/>
          <w:sz w:val="26"/>
          <w:szCs w:val="26"/>
        </w:rPr>
        <w:t>ВДП</w:t>
      </w:r>
      <w:r w:rsidR="00A106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D4DCB">
        <w:rPr>
          <w:rFonts w:ascii="Times New Roman" w:eastAsia="Calibri" w:hAnsi="Times New Roman" w:cs="Times New Roman"/>
          <w:sz w:val="26"/>
          <w:szCs w:val="26"/>
        </w:rPr>
        <w:t>и </w:t>
      </w:r>
      <w:r w:rsidR="006324DB" w:rsidRPr="005D4DCB">
        <w:rPr>
          <w:rFonts w:ascii="Times New Roman" w:eastAsia="Calibri" w:hAnsi="Times New Roman" w:cs="Times New Roman"/>
          <w:sz w:val="26"/>
          <w:szCs w:val="26"/>
        </w:rPr>
        <w:t>передать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техническому специалисту для осуществления сканирования</w:t>
      </w:r>
      <w:r w:rsidR="00CC669F" w:rsidRPr="005D4D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669F" w:rsidRPr="00A1069D">
        <w:rPr>
          <w:rFonts w:ascii="Times New Roman" w:eastAsia="Calibri" w:hAnsi="Times New Roman" w:cs="Times New Roman"/>
          <w:sz w:val="26"/>
          <w:szCs w:val="26"/>
        </w:rPr>
        <w:t>вместе с калибровочным листом (листами) аудитории</w:t>
      </w:r>
      <w:r w:rsidRPr="00A1069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36DB3" w:rsidRPr="00B36DB3" w:rsidRDefault="00B36DB3" w:rsidP="0063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DB3">
        <w:rPr>
          <w:rFonts w:ascii="Times New Roman" w:hAnsi="Times New Roman" w:cs="Times New Roman"/>
          <w:sz w:val="26"/>
          <w:szCs w:val="26"/>
        </w:rPr>
        <w:t xml:space="preserve">после сканирования бланков техническим специалистом принять их обратно, упаковать в </w:t>
      </w:r>
      <w:r w:rsidR="00AB50CF">
        <w:rPr>
          <w:rFonts w:ascii="Times New Roman" w:hAnsi="Times New Roman" w:cs="Times New Roman"/>
          <w:sz w:val="26"/>
          <w:szCs w:val="26"/>
          <w:u w:val="single"/>
        </w:rPr>
        <w:t>НОВЫЙ</w:t>
      </w:r>
      <w:r w:rsidRPr="00B36DB3">
        <w:rPr>
          <w:rFonts w:ascii="Times New Roman" w:hAnsi="Times New Roman" w:cs="Times New Roman"/>
          <w:sz w:val="26"/>
          <w:szCs w:val="26"/>
        </w:rPr>
        <w:t xml:space="preserve"> ВДП, вложив в него калибровочный лист и ВДП, в котором бланки ЕГЭ были доставлены в Штаб ППЭ из аудитории. Руководитель ППЭ переносит информацию с сопроводительного бланка (формы ППЭ-11) ВДП, в котором бланки ЕГЭ были доставлены в Штаб ППЭ из аудитории, на сопроводительный бланк нового ВДП.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ППЭ; </w:t>
      </w:r>
    </w:p>
    <w:p w:rsidR="006324DB" w:rsidRPr="005D4DCB" w:rsidRDefault="006324DB" w:rsidP="00632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5D4D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6324DB" w:rsidRPr="005D4DCB" w:rsidRDefault="006324DB" w:rsidP="00632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</w:t>
      </w:r>
      <w:r w:rsid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мки-передачи экзаменационных материалов в ППЭ»; </w:t>
      </w:r>
    </w:p>
    <w:p w:rsidR="006324DB" w:rsidRPr="005D4DCB" w:rsidRDefault="006324DB" w:rsidP="00632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 13-01 «Протокол проведения </w:t>
      </w:r>
      <w:r w:rsidR="00B13436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ППЭ»;</w:t>
      </w:r>
    </w:p>
    <w:p w:rsidR="006324DB" w:rsidRPr="005D4DCB" w:rsidRDefault="006324DB" w:rsidP="00632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</w:t>
      </w:r>
      <w:r w:rsidR="00365576" w:rsidRPr="005D4DCB">
        <w:rPr>
          <w:rFonts w:ascii="Times New Roman" w:hAnsi="Times New Roman" w:cs="Times New Roman"/>
          <w:color w:val="000000"/>
          <w:sz w:val="26"/>
          <w:szCs w:val="26"/>
        </w:rPr>
        <w:t xml:space="preserve">Ведомость </w:t>
      </w:r>
      <w:r w:rsidR="00C22A85"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учета экзаменационных материалов</w:t>
      </w:r>
      <w:r w:rsidR="0014304A"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D5538" w:rsidRDefault="006324DB" w:rsidP="00632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</w:t>
      </w:r>
      <w:r w:rsidRPr="00B36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 общественного (-ых) наблюдателя</w:t>
      </w: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(-ей) (в случае присутствия его в ППЭ в день проведения экзамена) заполненную форму </w:t>
      </w:r>
      <w:r w:rsidR="00D26717" w:rsidRPr="00A106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ППЭ-</w:t>
      </w: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18-МАШ «Акт общественного наблюдения за проведением </w:t>
      </w:r>
      <w:r w:rsidR="00B13436" w:rsidRPr="00A10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="00D26717" w:rsidRPr="00A10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ППЭ» (в случае неявки общественного наблюдателя в форме </w:t>
      </w:r>
      <w:r w:rsidR="00D26717" w:rsidRPr="00A106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ППЭ-</w:t>
      </w: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18-МАШ «Акт общественного наблюдения за проведением </w:t>
      </w:r>
      <w:r w:rsidR="00B13436" w:rsidRPr="00A10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="00D26717" w:rsidRPr="00A10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ППЭ» поставить соответствующую отметку в разделе «Общественный наблюдатель не явился в ППЭ</w:t>
      </w:r>
      <w:r w:rsidR="0014304A"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>»);</w:t>
      </w:r>
      <w:proofErr w:type="gramEnd"/>
    </w:p>
    <w:p w:rsidR="008D5538" w:rsidRDefault="008D5538" w:rsidP="00632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</w:t>
      </w:r>
      <w:r w:rsidRPr="00B36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медицинского работника</w:t>
      </w:r>
      <w:r w:rsidR="00B36D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7529" w:rsidRDefault="00447529" w:rsidP="0044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инструкцию, определяющую порядок его работы во время проведения ЕГЭ в 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7529" w:rsidRDefault="00447529" w:rsidP="00447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 учета участников экзамена, обратившихся к медицинскому работнику</w:t>
      </w:r>
      <w:r>
        <w:rPr>
          <w:rFonts w:ascii="Times New Roman" w:hAnsi="Times New Roman"/>
          <w:sz w:val="26"/>
          <w:szCs w:val="26"/>
        </w:rPr>
        <w:t xml:space="preserve"> во время проведения экзамена, с заполненной регистрационной частью;</w:t>
      </w:r>
    </w:p>
    <w:p w:rsidR="00447529" w:rsidRPr="00A1069D" w:rsidRDefault="00447529" w:rsidP="00447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1069D">
        <w:rPr>
          <w:rFonts w:ascii="Times New Roman" w:hAnsi="Times New Roman"/>
          <w:sz w:val="26"/>
          <w:szCs w:val="26"/>
        </w:rPr>
        <w:t>форму «Ведомость наличия лекарственных препаратов у участников экзамена в ППЭ в день проведения экзамена»;</w:t>
      </w:r>
    </w:p>
    <w:p w:rsidR="00447529" w:rsidRDefault="00447529" w:rsidP="00447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95297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копии выписок из протоколов ГЭК о создании специальных условий для участников ГИА-11;</w:t>
      </w:r>
    </w:p>
    <w:p w:rsidR="00B36DB3" w:rsidRPr="005D4DCB" w:rsidRDefault="00B36DB3" w:rsidP="00447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DE4A4E"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учета «входного фильтра»</w:t>
      </w:r>
      <w:r w:rsidR="00DE4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A4E">
        <w:rPr>
          <w:rFonts w:ascii="Times New Roman" w:hAnsi="Times New Roman"/>
          <w:sz w:val="26"/>
          <w:szCs w:val="26"/>
        </w:rPr>
        <w:t>участников ЕГЭ, специалистов, привлекаемых к проведению ЕГЭ, общественных наблюдателей, лиц, имеющих право присутствовать в ППЭ в день экзамена.</w:t>
      </w:r>
    </w:p>
    <w:p w:rsidR="008C2CA1" w:rsidRPr="005D4DCB" w:rsidRDefault="00CC669F" w:rsidP="008C2C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>п</w:t>
      </w:r>
      <w:r w:rsidR="008C2CA1" w:rsidRPr="005D4DCB">
        <w:rPr>
          <w:rFonts w:ascii="Times New Roman" w:eastAsia="Calibri" w:hAnsi="Times New Roman" w:cs="Times New Roman"/>
          <w:sz w:val="26"/>
          <w:szCs w:val="26"/>
        </w:rPr>
        <w:t xml:space="preserve">осле завершения сканирования всех бланков </w:t>
      </w:r>
      <w:r w:rsidRPr="005D4DCB">
        <w:rPr>
          <w:rFonts w:ascii="Times New Roman" w:eastAsia="Calibri" w:hAnsi="Times New Roman" w:cs="Times New Roman"/>
          <w:sz w:val="26"/>
          <w:szCs w:val="26"/>
        </w:rPr>
        <w:t>передать</w:t>
      </w:r>
      <w:r w:rsidR="008C2CA1" w:rsidRPr="005D4DCB">
        <w:rPr>
          <w:rFonts w:ascii="Times New Roman" w:eastAsia="Calibri" w:hAnsi="Times New Roman" w:cs="Times New Roman"/>
          <w:sz w:val="26"/>
          <w:szCs w:val="26"/>
        </w:rPr>
        <w:t xml:space="preserve"> техническ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ому </w:t>
      </w:r>
      <w:r w:rsidR="008C2CA1" w:rsidRPr="005D4DCB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Pr="005D4DCB">
        <w:rPr>
          <w:rFonts w:ascii="Times New Roman" w:eastAsia="Calibri" w:hAnsi="Times New Roman" w:cs="Times New Roman"/>
          <w:sz w:val="26"/>
          <w:szCs w:val="26"/>
        </w:rPr>
        <w:t>у</w:t>
      </w:r>
      <w:r w:rsidR="008C2CA1" w:rsidRPr="005D4DCB">
        <w:rPr>
          <w:rFonts w:ascii="Times New Roman" w:eastAsia="Calibri" w:hAnsi="Times New Roman" w:cs="Times New Roman"/>
          <w:sz w:val="26"/>
          <w:szCs w:val="26"/>
        </w:rPr>
        <w:t xml:space="preserve"> заполненные формы ППЭ: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в аудитории»;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ППЭ-07 «Список работников ППЭ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</w:t>
      </w:r>
      <w:r w:rsidRPr="005D4DCB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38354F" w:rsidRPr="005D4DCB" w:rsidRDefault="0038354F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>ППЭ-10 «</w:t>
      </w:r>
      <w:r w:rsidRPr="005D4D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Отчет члена ГЭК о проведении экзамена в ППЭ</w:t>
      </w:r>
      <w:r w:rsidRPr="005D4DCB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ППЭ-12-02 «Ведомость коррекции персональных данных участников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в аудитории» (при наличии);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ППЭ-12-03 «Ведомость использования дополнительных бланков ответов № 2»;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ППЭ-12-04-МАШ «Ведомость </w:t>
      </w:r>
      <w:proofErr w:type="gramStart"/>
      <w:r w:rsidRPr="005D4DCB">
        <w:rPr>
          <w:rFonts w:ascii="Times New Roman" w:eastAsia="Calibri" w:hAnsi="Times New Roman" w:cs="Times New Roman"/>
          <w:sz w:val="26"/>
          <w:szCs w:val="26"/>
        </w:rPr>
        <w:t>учета времени отсутствия участников экзамена</w:t>
      </w:r>
      <w:proofErr w:type="gramEnd"/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в аудитории»;</w:t>
      </w:r>
    </w:p>
    <w:p w:rsidR="008C2CA1" w:rsidRPr="005D4DCB" w:rsidRDefault="008C2CA1" w:rsidP="008C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13-01 «Протокол проведения ЕГЭ в ППЭ»;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>ППЭ-13-02-МАШ «Сводная ведомость уч</w:t>
      </w:r>
      <w:r w:rsidR="00A1069D">
        <w:rPr>
          <w:rFonts w:ascii="Times New Roman" w:eastAsia="Calibri" w:hAnsi="Times New Roman" w:cs="Times New Roman"/>
          <w:sz w:val="26"/>
          <w:szCs w:val="26"/>
        </w:rPr>
        <w:t>е</w:t>
      </w:r>
      <w:r w:rsidRPr="005D4DCB">
        <w:rPr>
          <w:rFonts w:ascii="Times New Roman" w:eastAsia="Calibri" w:hAnsi="Times New Roman" w:cs="Times New Roman"/>
          <w:sz w:val="26"/>
          <w:szCs w:val="26"/>
        </w:rPr>
        <w:t>та участников и использования экзаменационных материалов в ППЭ»;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>ППЭ-14-01 «Акт при</w:t>
      </w:r>
      <w:r w:rsidR="00A1069D">
        <w:rPr>
          <w:rFonts w:ascii="Times New Roman" w:eastAsia="Calibri" w:hAnsi="Times New Roman" w:cs="Times New Roman"/>
          <w:sz w:val="26"/>
          <w:szCs w:val="26"/>
        </w:rPr>
        <w:t>е</w:t>
      </w:r>
      <w:r w:rsidRPr="005D4DCB">
        <w:rPr>
          <w:rFonts w:ascii="Times New Roman" w:eastAsia="Calibri" w:hAnsi="Times New Roman" w:cs="Times New Roman"/>
          <w:sz w:val="26"/>
          <w:szCs w:val="26"/>
        </w:rPr>
        <w:t>мки-передачи экзаменационных материалов в ППЭ»;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color w:val="000000"/>
          <w:sz w:val="26"/>
          <w:szCs w:val="26"/>
        </w:rPr>
        <w:t>ППЭ-14-02 «Ведомость учета экзаменационных материалов»;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ППЭ-18-МАШ «Акт общественного наблюдения за проведением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в ППЭ» (при наличии);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 день экзамена»                         (при наличии);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Times New Roman" w:hAnsi="Times New Roman" w:cs="Times New Roman"/>
          <w:sz w:val="26"/>
          <w:szCs w:val="26"/>
        </w:rPr>
        <w:t>ППЭ-20 «Акт об идентификации личности участника ГИА»</w:t>
      </w:r>
      <w:r w:rsidR="00E333B1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</w:t>
      </w:r>
      <w:r w:rsidRPr="005D4D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ППЭ-21 «Акт об удалении участника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D4DCB">
        <w:rPr>
          <w:rFonts w:ascii="Times New Roman" w:eastAsia="Calibri" w:hAnsi="Times New Roman" w:cs="Times New Roman"/>
          <w:sz w:val="26"/>
          <w:szCs w:val="26"/>
        </w:rPr>
        <w:t>» (при наличии);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ППЭ-22 «Акт о досрочном завершении экзамена </w:t>
      </w:r>
      <w:r w:rsidRPr="005D4D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объективным причинам</w:t>
      </w:r>
      <w:r w:rsidRPr="005D4DCB">
        <w:rPr>
          <w:rFonts w:ascii="Times New Roman" w:eastAsia="Calibri" w:hAnsi="Times New Roman" w:cs="Times New Roman"/>
          <w:sz w:val="26"/>
          <w:szCs w:val="26"/>
        </w:rPr>
        <w:t>» (при наличии);</w:t>
      </w:r>
    </w:p>
    <w:p w:rsidR="00F25E73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ППЭ-23 «Протокол печати </w:t>
      </w:r>
      <w:r w:rsidRPr="00A106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полных комплектов</w:t>
      </w:r>
      <w:r w:rsidRPr="00A10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 в аудитории»</w:t>
      </w:r>
      <w:r w:rsidR="00F25E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B794F" w:rsidRDefault="006B794F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ППЭ-23-01 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Протокол использования станции печати в аудитории ППЭ» (при наличии);</w:t>
      </w:r>
    </w:p>
    <w:p w:rsidR="00624444" w:rsidRDefault="00F25E73" w:rsidP="00F25E73">
      <w:pPr>
        <w:spacing w:before="120"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069D">
        <w:rPr>
          <w:rFonts w:ascii="Times New Roman" w:eastAsia="Calibri" w:hAnsi="Times New Roman" w:cs="Times New Roman"/>
          <w:sz w:val="26"/>
          <w:szCs w:val="26"/>
        </w:rPr>
        <w:t>журнал учета участников экзамена, обратившихся к медицинскому работнику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A1069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24444" w:rsidRPr="00E92A10" w:rsidRDefault="00624444" w:rsidP="00624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2A10">
        <w:rPr>
          <w:rFonts w:ascii="Times New Roman" w:hAnsi="Times New Roman"/>
          <w:sz w:val="26"/>
          <w:szCs w:val="26"/>
        </w:rPr>
        <w:t>ведомость наличия лекарственных препаратов у участников экзамена в ППЭ в день проведения экзамена;</w:t>
      </w:r>
    </w:p>
    <w:p w:rsidR="00624444" w:rsidRPr="00E92A10" w:rsidRDefault="00624444" w:rsidP="0062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учета «входного фильтра»</w:t>
      </w:r>
      <w:r w:rsidR="00E33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33B1">
        <w:rPr>
          <w:rFonts w:ascii="Times New Roman" w:hAnsi="Times New Roman"/>
          <w:sz w:val="26"/>
          <w:szCs w:val="26"/>
        </w:rPr>
        <w:t>участников ЕГЭ, специалистов, привлекаемых к проведению ЕГЭ, общественных наблюдателей, лиц, имеющих право присутствовать в ППЭ в день экзамена</w:t>
      </w:r>
      <w:r w:rsidR="001D374F">
        <w:rPr>
          <w:rFonts w:ascii="Times New Roman" w:hAnsi="Times New Roman"/>
          <w:sz w:val="26"/>
          <w:szCs w:val="26"/>
        </w:rPr>
        <w:t>;</w:t>
      </w:r>
    </w:p>
    <w:p w:rsidR="008C2CA1" w:rsidRPr="00A1069D" w:rsidRDefault="00F25E73" w:rsidP="00F25E73">
      <w:pPr>
        <w:spacing w:before="120"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объяснительные и </w:t>
      </w:r>
      <w:r w:rsidRPr="00A1069D">
        <w:rPr>
          <w:rFonts w:ascii="Times New Roman" w:eastAsia="Calibri" w:hAnsi="Times New Roman" w:cs="Times New Roman"/>
          <w:sz w:val="26"/>
          <w:szCs w:val="26"/>
        </w:rPr>
        <w:t>служебные записки</w:t>
      </w:r>
      <w:r w:rsidR="008C2CA1" w:rsidRPr="00A106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2CA1" w:rsidRPr="005D4DCB" w:rsidRDefault="008C2CA1" w:rsidP="008C2CA1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1069D">
        <w:rPr>
          <w:rFonts w:ascii="Times New Roman" w:eastAsia="Calibri" w:hAnsi="Times New Roman" w:cs="Times New Roman"/>
          <w:sz w:val="26"/>
          <w:szCs w:val="26"/>
        </w:rPr>
        <w:t xml:space="preserve">Также </w:t>
      </w:r>
      <w:r w:rsidR="00CC669F" w:rsidRPr="00A1069D">
        <w:rPr>
          <w:rFonts w:ascii="Times New Roman" w:eastAsia="Calibri" w:hAnsi="Times New Roman" w:cs="Times New Roman"/>
          <w:sz w:val="26"/>
          <w:szCs w:val="26"/>
        </w:rPr>
        <w:t xml:space="preserve">передаются для </w:t>
      </w:r>
      <w:r w:rsidRPr="00A1069D">
        <w:rPr>
          <w:rFonts w:ascii="Times New Roman" w:eastAsia="Calibri" w:hAnsi="Times New Roman" w:cs="Times New Roman"/>
          <w:sz w:val="26"/>
          <w:szCs w:val="26"/>
        </w:rPr>
        <w:t>сканир</w:t>
      </w:r>
      <w:r w:rsidR="00CC669F" w:rsidRPr="00A1069D">
        <w:rPr>
          <w:rFonts w:ascii="Times New Roman" w:eastAsia="Calibri" w:hAnsi="Times New Roman" w:cs="Times New Roman"/>
          <w:sz w:val="26"/>
          <w:szCs w:val="26"/>
        </w:rPr>
        <w:t>ования</w:t>
      </w:r>
      <w:r w:rsidRPr="00A1069D">
        <w:rPr>
          <w:rFonts w:ascii="Times New Roman" w:eastAsia="Calibri" w:hAnsi="Times New Roman" w:cs="Times New Roman"/>
          <w:sz w:val="26"/>
          <w:szCs w:val="26"/>
        </w:rPr>
        <w:t xml:space="preserve"> материалы апелляций о нарушении установленного порядка проведения ГИА (формы ППЭ-02 «Апелляция о нарушении установленного порядка проведения ГИА» и ППЭ-03 «Протокол рассмотрения апелляции о нарушении установленного порядка проведения ГИА» (при наличии).</w:t>
      </w:r>
      <w:proofErr w:type="gramEnd"/>
    </w:p>
    <w:p w:rsidR="002F62EE" w:rsidRDefault="002F62EE" w:rsidP="00DE4A4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069D">
        <w:rPr>
          <w:rFonts w:ascii="Times New Roman" w:eastAsia="Calibri" w:hAnsi="Times New Roman" w:cs="Times New Roman"/>
          <w:sz w:val="26"/>
          <w:szCs w:val="26"/>
        </w:rPr>
        <w:t xml:space="preserve">Технический специалист </w:t>
      </w:r>
      <w:r w:rsidR="00CC669F" w:rsidRPr="00A1069D">
        <w:rPr>
          <w:rFonts w:ascii="Times New Roman" w:eastAsia="Calibri" w:hAnsi="Times New Roman" w:cs="Times New Roman"/>
          <w:sz w:val="26"/>
          <w:szCs w:val="26"/>
        </w:rPr>
        <w:t>выполняет калибровку сканера на эталонном калибровочном листе</w:t>
      </w:r>
      <w:r w:rsidR="00CC669F" w:rsidRPr="005D4DCB">
        <w:rPr>
          <w:rFonts w:ascii="Times New Roman" w:eastAsia="Calibri" w:hAnsi="Times New Roman" w:cs="Times New Roman"/>
          <w:sz w:val="26"/>
          <w:szCs w:val="26"/>
        </w:rPr>
        <w:t xml:space="preserve"> и сканирует </w:t>
      </w:r>
      <w:r w:rsidRPr="005D4DCB">
        <w:rPr>
          <w:rFonts w:ascii="Times New Roman" w:eastAsia="Calibri" w:hAnsi="Times New Roman" w:cs="Times New Roman"/>
          <w:sz w:val="26"/>
          <w:szCs w:val="26"/>
        </w:rPr>
        <w:t>полученные формы ППЭ</w:t>
      </w:r>
      <w:r w:rsidR="00CC669F" w:rsidRPr="005D4DCB">
        <w:rPr>
          <w:rFonts w:ascii="Times New Roman" w:eastAsia="Calibri" w:hAnsi="Times New Roman" w:cs="Times New Roman"/>
          <w:sz w:val="26"/>
          <w:szCs w:val="26"/>
        </w:rPr>
        <w:t>,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и возвращает руководителю ППЭ.</w:t>
      </w:r>
    </w:p>
    <w:p w:rsidR="00DE4A4E" w:rsidRPr="00DE4A4E" w:rsidRDefault="00DE4A4E" w:rsidP="00DE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После завершения передачи всех пакетов с электронными образами бланков ЕГЭ и форм ППЭ (статус пакетов принимает значение «передан») проконтролировать передачу техническим специалистом статуса о завершении передачи ЭМ в РЦОИ. </w:t>
      </w:r>
    </w:p>
    <w:p w:rsidR="00DE4A4E" w:rsidRPr="00DE4A4E" w:rsidRDefault="00DE4A4E" w:rsidP="00DE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Член ГЭК, руководитель ППЭ и технический специалист ожидают в </w:t>
      </w:r>
      <w:proofErr w:type="gramStart"/>
      <w:r w:rsidRPr="00DE4A4E">
        <w:rPr>
          <w:rFonts w:ascii="Times New Roman" w:hAnsi="Times New Roman" w:cs="Times New Roman"/>
          <w:color w:val="000000"/>
          <w:sz w:val="26"/>
          <w:szCs w:val="26"/>
        </w:rPr>
        <w:t>Штабе</w:t>
      </w:r>
      <w:proofErr w:type="gramEnd"/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 ППЭ подтверждения от РЦОИ факта успешного получения и расшифровки переданных пакета (пакетов) с электронными образами бланков регистрации и форм ППЭ (статус пакетов принимает значение «подтвержден»). </w:t>
      </w:r>
    </w:p>
    <w:p w:rsidR="00DE4A4E" w:rsidRPr="00DE4A4E" w:rsidRDefault="00DE4A4E" w:rsidP="00DE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После получения от РЦОИ подтверждения по всем переданным пакетам: </w:t>
      </w:r>
    </w:p>
    <w:p w:rsidR="00DE4A4E" w:rsidRPr="00DE4A4E" w:rsidRDefault="00DE4A4E" w:rsidP="00DE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подписать напечатанный протокол проведения процедуры сканирования (подписывается техническим специалистом, руководителем ППЭ и членом ГЭК и остается на хранение в ППЭ); </w:t>
      </w:r>
    </w:p>
    <w:p w:rsidR="00DE4A4E" w:rsidRPr="00DE4A4E" w:rsidRDefault="00DE4A4E" w:rsidP="00DE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проконтролировать передачу электронного журнала (журналов) работы станции сканирования и статуса «Бланки переданы в РЦОИ» на основной станции авторизации в систему мониторинга готовности ППЭ. Статус «Бланки переданы в РЦОИ» может быть передан, если в РЦОИ было передано подтверждение о завершении передачи ЭМ. </w:t>
      </w:r>
    </w:p>
    <w:p w:rsidR="00DE4A4E" w:rsidRPr="00DE4A4E" w:rsidRDefault="00DE4A4E" w:rsidP="00DE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4A4E">
        <w:rPr>
          <w:rFonts w:ascii="Times New Roman" w:hAnsi="Times New Roman" w:cs="Times New Roman"/>
          <w:color w:val="000000"/>
          <w:sz w:val="26"/>
          <w:szCs w:val="26"/>
        </w:rPr>
        <w:t>После сканирования всех материалов совместно с членом ГЭК ещё раз пересчитать все бланки ЕГЭ, сверить информацию на сопроводительных бланках ВДП, в которых бланки ЕГЭ были доставлены из аудиторий в Штаб ППЭ, и нового ВДП, проверить, что в новые ВДП вложены калибровочные листы и ВДП, в которых бланки ЕГЭ были доставлены из аудиторий в Штаб ППЭ, и запечатать ВДП с бланками</w:t>
      </w:r>
      <w:proofErr w:type="gramEnd"/>
      <w:r w:rsidRPr="00DE4A4E">
        <w:rPr>
          <w:rFonts w:ascii="Times New Roman" w:hAnsi="Times New Roman" w:cs="Times New Roman"/>
          <w:color w:val="000000"/>
          <w:sz w:val="26"/>
          <w:szCs w:val="26"/>
        </w:rPr>
        <w:t xml:space="preserve"> ЕГЭ для хранения и транспортировки. </w:t>
      </w:r>
    </w:p>
    <w:p w:rsidR="00DE4A4E" w:rsidRPr="005D4DCB" w:rsidRDefault="00DE4A4E" w:rsidP="00DE4A4E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4A4E">
        <w:rPr>
          <w:rFonts w:ascii="Times New Roman" w:hAnsi="Times New Roman" w:cs="Times New Roman"/>
          <w:color w:val="000000"/>
          <w:sz w:val="26"/>
          <w:szCs w:val="26"/>
        </w:rPr>
        <w:t>Передать материалы экзамена члену ГЭК по форме ППЭ 14-01 «Акт приёма-передачи экзаменационных материалов в ППЭ».</w:t>
      </w:r>
    </w:p>
    <w:p w:rsidR="00DE4A4E" w:rsidRPr="00DE4A4E" w:rsidRDefault="00DE4A4E" w:rsidP="00577D72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4A4E">
        <w:rPr>
          <w:rFonts w:ascii="Times New Roman" w:hAnsi="Times New Roman" w:cs="Times New Roman"/>
          <w:b/>
          <w:bCs/>
          <w:sz w:val="26"/>
          <w:szCs w:val="26"/>
        </w:rPr>
        <w:t xml:space="preserve">Присутствовать при упаковке членами ГЭК за специально подготовленным столом, находящимся в зоне видимости камер видеонаблюдения, материалов экзамена для последующей передачи на хранение в места, определенные ОИВ, в соответствии со схемой, утверждённой ОИВ. </w:t>
      </w:r>
    </w:p>
    <w:p w:rsidR="009F0C1E" w:rsidRDefault="00F6755D" w:rsidP="009F0C1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 окончании</w:t>
      </w:r>
      <w:r w:rsidR="004E5005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соответствующего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экзамена в ППЭ </w:t>
      </w:r>
      <w:proofErr w:type="gramStart"/>
      <w:r w:rsidR="004E5005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proofErr w:type="gramEnd"/>
      <w:r w:rsidR="004E5005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ДБО № 2 </w:t>
      </w:r>
      <w:r w:rsidR="004E5005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остаются 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сейф</w:t>
      </w:r>
      <w:r w:rsidR="002C128C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Штабе ППЭ</w:t>
      </w:r>
      <w:r w:rsidR="004E5005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хранение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  <w:r w:rsidR="004E5005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Указанные 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ДБО № 2 должны быть использованы на следующем экзамене</w:t>
      </w:r>
      <w:r w:rsidR="00855911"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(кроме экзамена по китайскому языку)</w:t>
      </w:r>
      <w:r w:rsidRPr="00CD7C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D6633C" w:rsidRPr="00CD7C89" w:rsidRDefault="009F0C1E" w:rsidP="009F0C1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C1E">
        <w:rPr>
          <w:rFonts w:ascii="Times New Roman" w:hAnsi="Times New Roman" w:cs="Times New Roman"/>
          <w:color w:val="000000"/>
          <w:sz w:val="26"/>
          <w:szCs w:val="26"/>
        </w:rPr>
        <w:t xml:space="preserve">По окончании соответствующего экзамена в ППЭ </w:t>
      </w:r>
      <w:proofErr w:type="gramStart"/>
      <w:r w:rsidRPr="009F0C1E">
        <w:rPr>
          <w:rFonts w:ascii="Times New Roman" w:hAnsi="Times New Roman" w:cs="Times New Roman"/>
          <w:color w:val="000000"/>
          <w:sz w:val="26"/>
          <w:szCs w:val="26"/>
        </w:rPr>
        <w:t>неиспользованные</w:t>
      </w:r>
      <w:proofErr w:type="gramEnd"/>
      <w:r w:rsidRPr="009F0C1E">
        <w:rPr>
          <w:rFonts w:ascii="Times New Roman" w:hAnsi="Times New Roman" w:cs="Times New Roman"/>
          <w:color w:val="000000"/>
          <w:sz w:val="26"/>
          <w:szCs w:val="26"/>
        </w:rPr>
        <w:t xml:space="preserve"> ДБО № 2 оставляются в сейфе в Штабе ППЭ на хранение. Указанные ДБО № 2 должны быть использованы на следующем экзамене (кроме экзамена по китайскому языку). По окончании проведения всех запланированных в ППЭ экзаменов неиспользованные ДБО № 2 направляются в РЦОИ вместе с другими неиспользованными ЭМ (упаковываются вместе с ВДП и формами ППЭ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сейф-пакет</w:t>
      </w:r>
      <w:r w:rsidRPr="009F0C1E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DE4A4E" w:rsidRDefault="00DE4A4E" w:rsidP="002D2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4A4E">
        <w:rPr>
          <w:rFonts w:ascii="Times New Roman" w:eastAsia="Calibri" w:hAnsi="Times New Roman" w:cs="Times New Roman"/>
          <w:b/>
          <w:sz w:val="26"/>
          <w:szCs w:val="26"/>
        </w:rPr>
        <w:t>ВСЕ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экзаменационные материалы </w:t>
      </w:r>
      <w:r w:rsidR="001D374F">
        <w:rPr>
          <w:rFonts w:ascii="Times New Roman" w:eastAsia="Calibri" w:hAnsi="Times New Roman" w:cs="Times New Roman"/>
          <w:sz w:val="26"/>
          <w:szCs w:val="26"/>
        </w:rPr>
        <w:t xml:space="preserve">упаковать </w:t>
      </w:r>
      <w:r>
        <w:rPr>
          <w:rFonts w:ascii="Times New Roman" w:eastAsia="Calibri" w:hAnsi="Times New Roman" w:cs="Times New Roman"/>
          <w:sz w:val="26"/>
          <w:szCs w:val="26"/>
        </w:rPr>
        <w:t>в Штабе ППЭ</w:t>
      </w:r>
      <w:r w:rsidR="001D374F">
        <w:rPr>
          <w:rFonts w:ascii="Times New Roman" w:eastAsia="Calibri" w:hAnsi="Times New Roman" w:cs="Times New Roman"/>
          <w:sz w:val="26"/>
          <w:szCs w:val="26"/>
        </w:rPr>
        <w:t xml:space="preserve"> в сейф-пакет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DE4A4E" w:rsidRDefault="00DE4A4E" w:rsidP="002D2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D2067">
        <w:rPr>
          <w:rFonts w:ascii="Times New Roman" w:eastAsia="Calibri" w:hAnsi="Times New Roman" w:cs="Times New Roman"/>
          <w:sz w:val="26"/>
          <w:szCs w:val="26"/>
        </w:rPr>
        <w:t xml:space="preserve">ВДП </w:t>
      </w:r>
      <w:r w:rsidR="00577D72" w:rsidRPr="005D4DCB">
        <w:rPr>
          <w:rFonts w:ascii="Times New Roman" w:eastAsia="Calibri" w:hAnsi="Times New Roman" w:cs="Times New Roman"/>
          <w:sz w:val="26"/>
          <w:szCs w:val="26"/>
        </w:rPr>
        <w:t xml:space="preserve">с бланками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ЕГЭ </w:t>
      </w:r>
      <w:r w:rsidR="00CA1145" w:rsidRPr="005D4DCB">
        <w:rPr>
          <w:rFonts w:ascii="Times New Roman" w:eastAsia="Calibri" w:hAnsi="Times New Roman" w:cs="Times New Roman"/>
          <w:sz w:val="26"/>
          <w:szCs w:val="26"/>
        </w:rPr>
        <w:t>(по количеству аудиторий)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E4A4E" w:rsidRDefault="00DE4A4E" w:rsidP="002D2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ВДП  </w:t>
      </w:r>
      <w:r w:rsidRPr="002D2067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proofErr w:type="gramStart"/>
      <w:r w:rsidRPr="002D2067">
        <w:rPr>
          <w:rFonts w:ascii="Times New Roman" w:hAnsi="Times New Roman" w:cs="Times New Roman"/>
          <w:color w:val="000000"/>
          <w:sz w:val="26"/>
          <w:szCs w:val="26"/>
        </w:rPr>
        <w:t>использованными</w:t>
      </w:r>
      <w:proofErr w:type="gramEnd"/>
      <w:r w:rsidRPr="002D2067">
        <w:rPr>
          <w:rFonts w:ascii="Times New Roman" w:hAnsi="Times New Roman" w:cs="Times New Roman"/>
          <w:color w:val="000000"/>
          <w:sz w:val="26"/>
          <w:szCs w:val="26"/>
        </w:rPr>
        <w:t xml:space="preserve"> КИМ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контрольным листом </w:t>
      </w:r>
      <w:r w:rsidRPr="002D2067">
        <w:rPr>
          <w:rFonts w:ascii="Times New Roman" w:hAnsi="Times New Roman" w:cs="Times New Roman"/>
          <w:color w:val="000000"/>
          <w:sz w:val="26"/>
          <w:szCs w:val="26"/>
        </w:rPr>
        <w:t>(по числу аудиторий)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4A4E" w:rsidRDefault="00DE4A4E" w:rsidP="002D2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ВДП с испорченными и бракованными ЭМ;</w:t>
      </w:r>
    </w:p>
    <w:p w:rsidR="00DE4A4E" w:rsidRDefault="00DE4A4E" w:rsidP="00DE4A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формы ППЭ;</w:t>
      </w:r>
    </w:p>
    <w:p w:rsidR="00DE4A4E" w:rsidRDefault="00DE4A4E" w:rsidP="00DE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учета участников экзамена, обратившихся к 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A4E" w:rsidRDefault="00DE4A4E" w:rsidP="00DE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C29B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C29B6">
        <w:rPr>
          <w:rFonts w:ascii="Times New Roman" w:hAnsi="Times New Roman" w:cs="Times New Roman"/>
          <w:sz w:val="26"/>
          <w:szCs w:val="26"/>
        </w:rPr>
        <w:t>едомость наличия лекарственных препаратов у участников экзамена в ППЭ в день проведения экзамена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4A4E" w:rsidRDefault="00DE4A4E" w:rsidP="00DE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4332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служебные, объяснительные записки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A4E" w:rsidRDefault="00DE4A4E" w:rsidP="00DE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E92A1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учета «входного фильтра»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участников ЕГЭ, специалистов, привлекаемых к проведению ЕГЭ, общественных наблюдателей, лиц, имеющих право присутствовать в ППЭ в день экзамена</w:t>
      </w:r>
    </w:p>
    <w:p w:rsidR="00DE4A4E" w:rsidRDefault="00DE4A4E" w:rsidP="00DE4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Экзаменационные </w:t>
      </w:r>
      <w:r w:rsidRPr="005D4DCB">
        <w:rPr>
          <w:rFonts w:ascii="Times New Roman" w:eastAsia="Calibri" w:hAnsi="Times New Roman" w:cs="Times New Roman"/>
          <w:sz w:val="26"/>
          <w:szCs w:val="26"/>
        </w:rPr>
        <w:t>материал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вложить </w:t>
      </w:r>
      <w:r w:rsidRPr="005D4DCB">
        <w:rPr>
          <w:rFonts w:ascii="Times New Roman" w:eastAsia="Calibri" w:hAnsi="Times New Roman" w:cs="Times New Roman"/>
          <w:sz w:val="26"/>
          <w:szCs w:val="26"/>
        </w:rPr>
        <w:t xml:space="preserve">в сейф-пакет, в форме ППЭ-11-1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«Сопроводительный бланк к материалам ЕГЭ», вкладываемой в карман </w:t>
      </w:r>
      <w:proofErr w:type="gramStart"/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экзаменационных материалов по каждому виду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D2067">
        <w:rPr>
          <w:rFonts w:ascii="Times New Roman" w:hAnsi="Times New Roman" w:cs="Times New Roman"/>
          <w:color w:val="000000"/>
          <w:sz w:val="26"/>
          <w:szCs w:val="26"/>
        </w:rPr>
        <w:t xml:space="preserve">Факт упаковки форм ППЭ можно не отражать. </w:t>
      </w:r>
    </w:p>
    <w:p w:rsidR="00DE4A4E" w:rsidRDefault="00DE4A4E" w:rsidP="00DE4A4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прозрачный карман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сейф-пакета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вложить форму </w:t>
      </w:r>
      <w:r w:rsidRPr="005D4DCB">
        <w:rPr>
          <w:rFonts w:ascii="Times New Roman" w:eastAsia="Calibri" w:hAnsi="Times New Roman" w:cs="Times New Roman"/>
          <w:sz w:val="26"/>
          <w:szCs w:val="26"/>
        </w:rPr>
        <w:t>ППЭ-14-01 «Акт при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5D4DCB">
        <w:rPr>
          <w:rFonts w:ascii="Times New Roman" w:eastAsia="Calibri" w:hAnsi="Times New Roman" w:cs="Times New Roman"/>
          <w:sz w:val="26"/>
          <w:szCs w:val="26"/>
        </w:rPr>
        <w:t>мки-передачи экзаменационных материалов в ППЭ»</w:t>
      </w:r>
      <w:r w:rsidRPr="005D4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307F" w:rsidRDefault="002149B9" w:rsidP="0047307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C89">
        <w:rPr>
          <w:rFonts w:ascii="Times New Roman" w:eastAsia="Calibri" w:hAnsi="Times New Roman" w:cs="Times New Roman"/>
          <w:b/>
          <w:sz w:val="26"/>
          <w:szCs w:val="26"/>
        </w:rPr>
        <w:t>Все экзаменационные материалы</w:t>
      </w:r>
      <w:r w:rsidRPr="00CD7C89">
        <w:rPr>
          <w:rFonts w:ascii="Times New Roman" w:eastAsia="Calibri" w:hAnsi="Times New Roman" w:cs="Times New Roman"/>
          <w:sz w:val="26"/>
          <w:szCs w:val="26"/>
        </w:rPr>
        <w:t xml:space="preserve"> упаков</w:t>
      </w:r>
      <w:r w:rsidR="0047307F">
        <w:rPr>
          <w:rFonts w:ascii="Times New Roman" w:eastAsia="Calibri" w:hAnsi="Times New Roman" w:cs="Times New Roman"/>
          <w:sz w:val="26"/>
          <w:szCs w:val="26"/>
        </w:rPr>
        <w:t>ать</w:t>
      </w:r>
      <w:r w:rsidRPr="00CD7C89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gramStart"/>
      <w:r w:rsidRPr="00CD7C89">
        <w:rPr>
          <w:rFonts w:ascii="Times New Roman" w:eastAsia="Calibri" w:hAnsi="Times New Roman" w:cs="Times New Roman"/>
          <w:sz w:val="26"/>
          <w:szCs w:val="26"/>
        </w:rPr>
        <w:t>сейф-пакет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proofErr w:type="gramEnd"/>
      <w:r w:rsidRPr="00CD7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 завершении сканирования</w:t>
      </w:r>
      <w:r w:rsidRPr="00214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 материалов</w:t>
      </w:r>
      <w:r w:rsidRPr="00CD7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ППЭ </w:t>
      </w:r>
      <w:r w:rsidRPr="00CD7C89">
        <w:rPr>
          <w:rFonts w:ascii="Times New Roman" w:eastAsia="Calibri" w:hAnsi="Times New Roman" w:cs="Times New Roman"/>
          <w:sz w:val="26"/>
          <w:szCs w:val="26"/>
        </w:rPr>
        <w:t>для доставки в РЦОИ</w:t>
      </w:r>
      <w:r w:rsidR="00AB50CF">
        <w:rPr>
          <w:rFonts w:ascii="Times New Roman" w:eastAsia="Calibri" w:hAnsi="Times New Roman" w:cs="Times New Roman"/>
          <w:sz w:val="26"/>
          <w:szCs w:val="26"/>
        </w:rPr>
        <w:t>.</w:t>
      </w:r>
      <w:r w:rsidRPr="00CD7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50CF">
        <w:rPr>
          <w:rFonts w:ascii="Times New Roman" w:eastAsia="Calibri" w:hAnsi="Times New Roman" w:cs="Times New Roman"/>
          <w:sz w:val="26"/>
          <w:szCs w:val="26"/>
        </w:rPr>
        <w:t xml:space="preserve">Сейф-пакет с ЭМ </w:t>
      </w:r>
      <w:r w:rsidRPr="00CD7C89">
        <w:rPr>
          <w:rFonts w:ascii="Times New Roman" w:eastAsia="Calibri" w:hAnsi="Times New Roman" w:cs="Times New Roman"/>
          <w:sz w:val="26"/>
          <w:szCs w:val="26"/>
        </w:rPr>
        <w:t>помеща</w:t>
      </w:r>
      <w:r w:rsidR="00AB50CF">
        <w:rPr>
          <w:rFonts w:ascii="Times New Roman" w:eastAsia="Calibri" w:hAnsi="Times New Roman" w:cs="Times New Roman"/>
          <w:sz w:val="26"/>
          <w:szCs w:val="26"/>
        </w:rPr>
        <w:t>е</w:t>
      </w:r>
      <w:r w:rsidRPr="00CD7C89">
        <w:rPr>
          <w:rFonts w:ascii="Times New Roman" w:eastAsia="Calibri" w:hAnsi="Times New Roman" w:cs="Times New Roman"/>
          <w:sz w:val="26"/>
          <w:szCs w:val="26"/>
        </w:rPr>
        <w:t>тся на хранение в соответствии со схемой, утвержд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CD7C89">
        <w:rPr>
          <w:rFonts w:ascii="Times New Roman" w:eastAsia="Calibri" w:hAnsi="Times New Roman" w:cs="Times New Roman"/>
          <w:sz w:val="26"/>
          <w:szCs w:val="26"/>
        </w:rPr>
        <w:t>нной ОИВ.</w:t>
      </w:r>
    </w:p>
    <w:p w:rsidR="0047307F" w:rsidRDefault="0047307F" w:rsidP="0047307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07F">
        <w:rPr>
          <w:rFonts w:ascii="Times New Roman" w:eastAsia="Calibri" w:hAnsi="Times New Roman" w:cs="Times New Roman"/>
          <w:b/>
          <w:sz w:val="26"/>
          <w:szCs w:val="26"/>
        </w:rPr>
        <w:t>Конверты с использованными черновиками</w:t>
      </w:r>
      <w:r>
        <w:rPr>
          <w:rFonts w:ascii="Times New Roman" w:hAnsi="Times New Roman" w:cs="Times New Roman"/>
          <w:sz w:val="26"/>
          <w:szCs w:val="26"/>
        </w:rPr>
        <w:t xml:space="preserve"> (по количеству аудиторий) сложить, з</w:t>
      </w:r>
      <w:r w:rsidRPr="0047307F">
        <w:rPr>
          <w:rFonts w:ascii="Times New Roman" w:hAnsi="Times New Roman" w:cs="Times New Roman"/>
          <w:sz w:val="26"/>
          <w:szCs w:val="26"/>
        </w:rPr>
        <w:t xml:space="preserve">аполнить </w:t>
      </w:r>
      <w:r>
        <w:rPr>
          <w:rFonts w:ascii="Times New Roman" w:hAnsi="Times New Roman" w:cs="Times New Roman"/>
          <w:sz w:val="26"/>
          <w:szCs w:val="26"/>
        </w:rPr>
        <w:t xml:space="preserve">форму ППЭ-11-1 </w:t>
      </w:r>
      <w:r w:rsidRPr="0047307F">
        <w:rPr>
          <w:rFonts w:ascii="Times New Roman" w:hAnsi="Times New Roman" w:cs="Times New Roman"/>
          <w:sz w:val="26"/>
          <w:szCs w:val="26"/>
        </w:rPr>
        <w:t>«Сопроводительный бланк к материалам единого государственного экзамена»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47307F">
        <w:rPr>
          <w:rFonts w:ascii="Times New Roman" w:hAnsi="Times New Roman" w:cs="Times New Roman"/>
          <w:sz w:val="26"/>
          <w:szCs w:val="26"/>
        </w:rPr>
        <w:t xml:space="preserve">риложить заполненную форму ППЭ-11-1 к упаковке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47307F">
        <w:rPr>
          <w:rFonts w:ascii="Times New Roman" w:hAnsi="Times New Roman" w:cs="Times New Roman"/>
          <w:sz w:val="26"/>
          <w:szCs w:val="26"/>
        </w:rPr>
        <w:t>конвертам с черновиками.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307F">
        <w:rPr>
          <w:rFonts w:ascii="Times New Roman" w:hAnsi="Times New Roman" w:cs="Times New Roman"/>
          <w:b/>
          <w:sz w:val="26"/>
          <w:szCs w:val="26"/>
        </w:rPr>
        <w:t>Перевязать упаковку шпагатом</w:t>
      </w:r>
      <w:r w:rsidRPr="0047307F">
        <w:rPr>
          <w:rFonts w:ascii="Times New Roman" w:hAnsi="Times New Roman" w:cs="Times New Roman"/>
          <w:sz w:val="26"/>
          <w:szCs w:val="26"/>
        </w:rPr>
        <w:t>.</w:t>
      </w:r>
    </w:p>
    <w:p w:rsidR="0047307F" w:rsidRPr="0047307F" w:rsidRDefault="0047307F" w:rsidP="0047307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Передать члену ГЭК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ЭМ, упаковку с использованными черновиками.</w:t>
      </w:r>
    </w:p>
    <w:p w:rsidR="00277D12" w:rsidRPr="0030199D" w:rsidRDefault="00277D12" w:rsidP="0030199D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199D">
        <w:rPr>
          <w:rFonts w:ascii="Times New Roman" w:hAnsi="Times New Roman" w:cs="Times New Roman"/>
          <w:color w:val="000000"/>
          <w:sz w:val="26"/>
          <w:szCs w:val="26"/>
        </w:rPr>
        <w:t xml:space="preserve">По завершении проведения экзамена руководителю ППЭ необходимо организовать сбор и утилизацию использованных </w:t>
      </w:r>
      <w:r w:rsidR="00AB50CF">
        <w:rPr>
          <w:rFonts w:ascii="Times New Roman" w:hAnsi="Times New Roman" w:cs="Times New Roman"/>
          <w:color w:val="000000"/>
          <w:sz w:val="26"/>
          <w:szCs w:val="26"/>
        </w:rPr>
        <w:t>медицинских масок</w:t>
      </w:r>
      <w:r w:rsidRPr="003019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77D12" w:rsidRPr="00E92A10" w:rsidRDefault="00277D12" w:rsidP="0030199D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Руководителю </w:t>
      </w:r>
      <w:r w:rsidR="00AB50CF">
        <w:rPr>
          <w:rFonts w:ascii="Times New Roman" w:hAnsi="Times New Roman" w:cs="Times New Roman"/>
          <w:color w:val="000000" w:themeColor="text1"/>
          <w:sz w:val="26"/>
          <w:szCs w:val="26"/>
        </w:rPr>
        <w:t>ППЭ</w:t>
      </w:r>
      <w:r w:rsidRPr="0030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завершении экзамена необходимо </w:t>
      </w:r>
      <w:r w:rsidR="00E273AE" w:rsidRPr="0030199D">
        <w:rPr>
          <w:rFonts w:ascii="Times New Roman" w:hAnsi="Times New Roman" w:cs="Times New Roman"/>
          <w:color w:val="000000" w:themeColor="text1"/>
          <w:sz w:val="26"/>
          <w:szCs w:val="26"/>
        </w:rPr>
        <w:t>передать руководителю ОО помещения для организации</w:t>
      </w:r>
      <w:r w:rsidRPr="00301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дезинфекцию всех поверхностей и помещений</w:t>
      </w:r>
      <w:r w:rsidRPr="00E92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используемых при проведении ЕГЭ </w:t>
      </w:r>
      <w:r w:rsidR="00E273AE" w:rsidRPr="00E92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 вирусному режиму) </w:t>
      </w:r>
      <w:r w:rsidRPr="00E92A10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санитарно-эпидемиологическими правилами.</w:t>
      </w:r>
    </w:p>
    <w:p w:rsidR="009F0C1E" w:rsidRDefault="00277D12" w:rsidP="009F0C1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проведения экзамена руководитель ППЭ должен передать помещения, выделенные для проведения ЕГЭ, руководителю ОО, на базе которого </w:t>
      </w:r>
      <w:r w:rsidR="00E273AE" w:rsidRPr="00E92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организован  </w:t>
      </w:r>
      <w:r w:rsidRPr="00E92A10">
        <w:rPr>
          <w:rFonts w:ascii="Times New Roman" w:hAnsi="Times New Roman" w:cs="Times New Roman"/>
          <w:color w:val="000000" w:themeColor="text1"/>
          <w:sz w:val="26"/>
          <w:szCs w:val="26"/>
        </w:rPr>
        <w:t>ППЭ.</w:t>
      </w:r>
    </w:p>
    <w:p w:rsidR="0071569C" w:rsidRPr="0071569C" w:rsidRDefault="0071569C" w:rsidP="0071569C">
      <w:pPr>
        <w:pStyle w:val="aff3"/>
        <w:ind w:firstLine="709"/>
        <w:jc w:val="both"/>
        <w:rPr>
          <w:b/>
          <w:sz w:val="26"/>
          <w:szCs w:val="26"/>
        </w:rPr>
      </w:pPr>
      <w:r w:rsidRPr="0071569C">
        <w:rPr>
          <w:b/>
          <w:sz w:val="26"/>
          <w:szCs w:val="26"/>
        </w:rPr>
        <w:t>Отработка возможных нарушений в ППЭ</w:t>
      </w:r>
    </w:p>
    <w:p w:rsidR="0071569C" w:rsidRPr="0071569C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>Для получения  оперативной информации о нарушениях, зафиксированных в ППЭ, и принятия своевременных мер по пресечению или устранению нарушений разработано специальное программное обеспечение – CCTV-приложение (CCTV-клиент).</w:t>
      </w:r>
    </w:p>
    <w:p w:rsidR="0071569C" w:rsidRPr="0071569C" w:rsidRDefault="0071569C" w:rsidP="0071569C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71569C">
        <w:rPr>
          <w:color w:val="000000"/>
          <w:sz w:val="26"/>
          <w:szCs w:val="26"/>
        </w:rPr>
        <w:t>Проводить работу с нарушениями возможно двумя способами:</w:t>
      </w:r>
    </w:p>
    <w:p w:rsidR="0071569C" w:rsidRPr="0071569C" w:rsidRDefault="0071569C" w:rsidP="0071569C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71569C">
        <w:rPr>
          <w:color w:val="000000"/>
          <w:sz w:val="26"/>
          <w:szCs w:val="26"/>
        </w:rPr>
        <w:t>- установив специальное программное обеспечение  в штабе ППЭ (инструкция по установке и настройке программного обеспечения для реализации CCTV-решения размещена на сайте ФГБУ «ФЦТ», установку и техническую поддержку осуществляют сотрудники ПАО «Ростелеком»);</w:t>
      </w:r>
    </w:p>
    <w:p w:rsidR="0071569C" w:rsidRPr="0071569C" w:rsidRDefault="0071569C" w:rsidP="0071569C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71569C">
        <w:rPr>
          <w:color w:val="000000"/>
          <w:sz w:val="26"/>
          <w:szCs w:val="26"/>
        </w:rPr>
        <w:t xml:space="preserve">- </w:t>
      </w:r>
      <w:r w:rsidR="00527B0F">
        <w:rPr>
          <w:sz w:val="26"/>
          <w:szCs w:val="26"/>
        </w:rPr>
        <w:t xml:space="preserve">на компьютере, находящемся в Штабе ППЭ (для этого необходимо, авторизоваться на портале smotriege.ru). Для авторизации на портале smotriege.ru необходимо ввести логин и пароль, предназначенный для </w:t>
      </w:r>
      <w:proofErr w:type="gramStart"/>
      <w:r w:rsidR="00527B0F">
        <w:rPr>
          <w:sz w:val="26"/>
          <w:szCs w:val="26"/>
        </w:rPr>
        <w:t>конкретного</w:t>
      </w:r>
      <w:proofErr w:type="gramEnd"/>
      <w:r w:rsidR="00527B0F">
        <w:rPr>
          <w:sz w:val="26"/>
          <w:szCs w:val="26"/>
        </w:rPr>
        <w:t xml:space="preserve"> ППЭ.</w:t>
      </w:r>
    </w:p>
    <w:p w:rsidR="0071569C" w:rsidRPr="0071569C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 xml:space="preserve">Авторизация. Для отработки нарушений, зафиксированных на Портале,  необходимо авторизоваться для конкретного объекта (ППЭ) с помощью ввода логина и пароля пользователя Портала с правами доступа «Сотрудник ППЭ». Авторизация является обязательной. В разделе «Нарушения» необходимо нажать «Авторизовать». В открывшемся диалоговом окне ввести логин и пароль доступа на Портал и нажать «OK». После этого в статусе авторизации будет указан объект, для которого произведена авторизация (конкретный ППЭ). </w:t>
      </w:r>
    </w:p>
    <w:p w:rsidR="0071569C" w:rsidRPr="0071569C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>В ходе экзамена необходимо регулярно проводить мониторинг  поступающей информации о возможных нарушениях, зафиксированных в ППЭ. Рекомендуется привлекать к просмотру этой информации члена ГЭК, поскольку он является лицом, имеющим право предпринять соответствующие действия по пресечению или устранению выявленных нарушений.</w:t>
      </w:r>
    </w:p>
    <w:p w:rsidR="0071569C" w:rsidRPr="0071569C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 xml:space="preserve">Информация о возможном нарушении, поступает в ППЭ только после прохождения </w:t>
      </w:r>
      <w:proofErr w:type="spellStart"/>
      <w:r w:rsidRPr="0071569C">
        <w:rPr>
          <w:sz w:val="26"/>
          <w:szCs w:val="26"/>
        </w:rPr>
        <w:t>модерации</w:t>
      </w:r>
      <w:proofErr w:type="spellEnd"/>
      <w:r w:rsidRPr="0071569C">
        <w:rPr>
          <w:sz w:val="26"/>
          <w:szCs w:val="26"/>
        </w:rPr>
        <w:t>.</w:t>
      </w:r>
    </w:p>
    <w:p w:rsidR="00527B0F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>При поступлении сообщения о возможном нарушении необходимо просмотреть видеозапись нарушения, чтобы убедиться в достоверности  сведений.</w:t>
      </w:r>
    </w:p>
    <w:p w:rsidR="00527B0F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 xml:space="preserve">В случае если нарушение имеет место, необходимо незамедлительно предпринять действия по его пресечению. После того, как действия предприняты (например, участник удален с экзамена) необходимо внести информацию, соответствующую принятым мерам (выбрать из предложенных интерфейсом вариантов отработки нарушения): </w:t>
      </w:r>
    </w:p>
    <w:p w:rsidR="00527B0F" w:rsidRDefault="0071569C" w:rsidP="0071569C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71569C">
        <w:rPr>
          <w:color w:val="000000"/>
          <w:sz w:val="26"/>
          <w:szCs w:val="26"/>
        </w:rPr>
        <w:t xml:space="preserve">не подтвердилось; </w:t>
      </w:r>
    </w:p>
    <w:p w:rsidR="00527B0F" w:rsidRDefault="0071569C" w:rsidP="0071569C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71569C">
        <w:rPr>
          <w:color w:val="000000"/>
          <w:sz w:val="26"/>
          <w:szCs w:val="26"/>
        </w:rPr>
        <w:t>участник предупреждён;</w:t>
      </w:r>
    </w:p>
    <w:p w:rsidR="00527B0F" w:rsidRDefault="0071569C" w:rsidP="0071569C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71569C">
        <w:rPr>
          <w:color w:val="000000"/>
          <w:sz w:val="26"/>
          <w:szCs w:val="26"/>
        </w:rPr>
        <w:t xml:space="preserve">участник удалён; </w:t>
      </w:r>
    </w:p>
    <w:p w:rsidR="00527B0F" w:rsidRDefault="00527B0F" w:rsidP="00527B0F">
      <w:pPr>
        <w:pStyle w:val="aff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отработано</w:t>
      </w:r>
      <w:r w:rsidR="0071569C" w:rsidRPr="0071569C">
        <w:rPr>
          <w:color w:val="000000"/>
          <w:sz w:val="26"/>
          <w:szCs w:val="26"/>
        </w:rPr>
        <w:t>.</w:t>
      </w:r>
    </w:p>
    <w:p w:rsidR="00527B0F" w:rsidRPr="00527B0F" w:rsidRDefault="00527B0F" w:rsidP="00527B0F">
      <w:pPr>
        <w:pStyle w:val="aff3"/>
        <w:ind w:firstLine="709"/>
        <w:jc w:val="both"/>
        <w:rPr>
          <w:color w:val="000000"/>
          <w:sz w:val="26"/>
          <w:szCs w:val="26"/>
        </w:rPr>
      </w:pPr>
      <w:r w:rsidRPr="00527B0F">
        <w:rPr>
          <w:color w:val="000000"/>
          <w:sz w:val="26"/>
          <w:szCs w:val="26"/>
        </w:rPr>
        <w:t xml:space="preserve">Вариант «отработано» применяется только для следующих типов нарушений: </w:t>
      </w:r>
    </w:p>
    <w:p w:rsidR="00527B0F" w:rsidRDefault="00527B0F" w:rsidP="00527B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527B0F">
        <w:rPr>
          <w:rFonts w:ascii="Times New Roman" w:hAnsi="Times New Roman" w:cs="Times New Roman"/>
          <w:color w:val="000000"/>
          <w:sz w:val="26"/>
          <w:szCs w:val="26"/>
        </w:rPr>
        <w:t xml:space="preserve">камера; </w:t>
      </w:r>
    </w:p>
    <w:p w:rsidR="00527B0F" w:rsidRPr="00527B0F" w:rsidRDefault="00527B0F" w:rsidP="00527B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527B0F">
        <w:rPr>
          <w:rFonts w:ascii="Times New Roman" w:hAnsi="Times New Roman" w:cs="Times New Roman"/>
          <w:color w:val="000000"/>
          <w:sz w:val="26"/>
          <w:szCs w:val="26"/>
        </w:rPr>
        <w:t xml:space="preserve">посторонние; </w:t>
      </w:r>
    </w:p>
    <w:p w:rsidR="00527B0F" w:rsidRDefault="00527B0F" w:rsidP="00527B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527B0F">
        <w:rPr>
          <w:rFonts w:ascii="Times New Roman" w:hAnsi="Times New Roman" w:cs="Times New Roman"/>
          <w:color w:val="000000"/>
          <w:sz w:val="26"/>
          <w:szCs w:val="26"/>
        </w:rPr>
        <w:t>прочие.</w:t>
      </w:r>
    </w:p>
    <w:p w:rsidR="0071569C" w:rsidRPr="00527B0F" w:rsidRDefault="0071569C" w:rsidP="0052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B0F">
        <w:rPr>
          <w:rFonts w:ascii="Times New Roman" w:hAnsi="Times New Roman" w:cs="Times New Roman"/>
          <w:sz w:val="26"/>
          <w:szCs w:val="26"/>
        </w:rPr>
        <w:t>Далее проверяется корректность отработки нарушения в ППЭ (руководителем регионального ситуационного центра и (или) сотрудниками ОИВ).</w:t>
      </w:r>
    </w:p>
    <w:p w:rsidR="00527B0F" w:rsidRPr="00527B0F" w:rsidRDefault="00527B0F" w:rsidP="0052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7B0F">
        <w:rPr>
          <w:rFonts w:ascii="Times New Roman" w:hAnsi="Times New Roman" w:cs="Times New Roman"/>
          <w:color w:val="000000"/>
          <w:sz w:val="26"/>
          <w:szCs w:val="26"/>
        </w:rPr>
        <w:t xml:space="preserve">Для этого сотруднику с соответствующими правами доступа нужно авторизоваться на портале smotriege.ru. Указанный сотрудник должен войти в раздел «Проверка отработки» и осуществить следующие действия в отношении информации о зафиксированном нарушении: </w:t>
      </w:r>
    </w:p>
    <w:p w:rsidR="00527B0F" w:rsidRPr="00527B0F" w:rsidRDefault="00527B0F" w:rsidP="0052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7B0F">
        <w:rPr>
          <w:rFonts w:ascii="Times New Roman" w:hAnsi="Times New Roman" w:cs="Times New Roman"/>
          <w:color w:val="000000"/>
          <w:sz w:val="26"/>
          <w:szCs w:val="26"/>
        </w:rPr>
        <w:t xml:space="preserve">просмотреть видеозапись зафиксированного нарушения; </w:t>
      </w:r>
    </w:p>
    <w:p w:rsidR="00527B0F" w:rsidRDefault="00527B0F" w:rsidP="00527B0F">
      <w:pPr>
        <w:pStyle w:val="aff3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27B0F">
        <w:rPr>
          <w:rFonts w:eastAsiaTheme="minorHAnsi"/>
          <w:color w:val="000000"/>
          <w:sz w:val="26"/>
          <w:szCs w:val="26"/>
          <w:lang w:eastAsia="en-US"/>
        </w:rPr>
        <w:t>принять отработанное нарушение или вернуть на повторную отработку в ППЭ.</w:t>
      </w:r>
    </w:p>
    <w:p w:rsidR="0071569C" w:rsidRPr="0071569C" w:rsidRDefault="0071569C" w:rsidP="00527B0F">
      <w:pPr>
        <w:pStyle w:val="aff3"/>
        <w:ind w:firstLine="709"/>
        <w:jc w:val="both"/>
        <w:rPr>
          <w:sz w:val="26"/>
          <w:szCs w:val="26"/>
        </w:rPr>
      </w:pPr>
      <w:proofErr w:type="gramStart"/>
      <w:r w:rsidRPr="0071569C">
        <w:rPr>
          <w:sz w:val="26"/>
          <w:szCs w:val="26"/>
        </w:rPr>
        <w:t>Сотрудники, производящие проверку отработки нарушений, также могут оставить комментарии, которые после отправки будут доступны пользователям в определенном ППЭ, пользователям соответствующего субъекта Российской Федерации, пользователям федерального уровня, модераторам.</w:t>
      </w:r>
      <w:proofErr w:type="gramEnd"/>
    </w:p>
    <w:p w:rsidR="0071569C" w:rsidRPr="0071569C" w:rsidRDefault="0071569C" w:rsidP="0071569C">
      <w:pPr>
        <w:pStyle w:val="aff3"/>
        <w:ind w:firstLine="709"/>
        <w:jc w:val="both"/>
        <w:rPr>
          <w:sz w:val="26"/>
          <w:szCs w:val="26"/>
        </w:rPr>
      </w:pPr>
      <w:r w:rsidRPr="0071569C">
        <w:rPr>
          <w:sz w:val="26"/>
          <w:szCs w:val="26"/>
        </w:rPr>
        <w:t xml:space="preserve">Общее количество времени, затраченного на процесс отработки нарушений </w:t>
      </w:r>
      <w:r w:rsidRPr="0071569C">
        <w:rPr>
          <w:sz w:val="26"/>
          <w:szCs w:val="26"/>
        </w:rPr>
        <w:br/>
        <w:t>не должно превышать 20 минут.</w:t>
      </w:r>
    </w:p>
    <w:p w:rsidR="0071569C" w:rsidRPr="0071569C" w:rsidRDefault="0071569C" w:rsidP="0071569C">
      <w:pPr>
        <w:tabs>
          <w:tab w:val="left" w:pos="142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A1B" w:rsidRDefault="00C76A1B" w:rsidP="00CA1145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76A1B" w:rsidSect="00C76A1B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C76A1B" w:rsidRDefault="00C76A1B" w:rsidP="00C76A1B">
      <w:pPr>
        <w:pStyle w:val="aff3"/>
        <w:jc w:val="center"/>
        <w:rPr>
          <w:b/>
        </w:rPr>
      </w:pPr>
      <w:r>
        <w:rPr>
          <w:b/>
        </w:rPr>
        <w:t>ВЕДОМОСТЬ</w:t>
      </w:r>
    </w:p>
    <w:p w:rsidR="00C76A1B" w:rsidRDefault="00C76A1B" w:rsidP="00C76A1B">
      <w:pPr>
        <w:pStyle w:val="aff3"/>
        <w:jc w:val="center"/>
        <w:rPr>
          <w:b/>
        </w:rPr>
      </w:pPr>
      <w:r>
        <w:rPr>
          <w:b/>
        </w:rPr>
        <w:t xml:space="preserve">учета дополнительных бланков ответов № 2 </w:t>
      </w:r>
    </w:p>
    <w:p w:rsidR="00C76A1B" w:rsidRDefault="00C76A1B" w:rsidP="00C76A1B">
      <w:pPr>
        <w:pStyle w:val="aff3"/>
        <w:jc w:val="center"/>
        <w:rPr>
          <w:sz w:val="28"/>
          <w:szCs w:val="28"/>
        </w:rPr>
      </w:pPr>
      <w:r>
        <w:rPr>
          <w:b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(код ППЭ)</w:t>
      </w:r>
    </w:p>
    <w:p w:rsidR="00C76A1B" w:rsidRDefault="00C76A1B" w:rsidP="00C76A1B">
      <w:pPr>
        <w:pStyle w:val="aff3"/>
        <w:jc w:val="center"/>
        <w:rPr>
          <w:b/>
          <w:sz w:val="28"/>
          <w:szCs w:val="28"/>
        </w:rPr>
      </w:pPr>
    </w:p>
    <w:tbl>
      <w:tblPr>
        <w:tblW w:w="15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71"/>
        <w:gridCol w:w="1348"/>
        <w:gridCol w:w="1487"/>
        <w:gridCol w:w="1559"/>
        <w:gridCol w:w="1562"/>
        <w:gridCol w:w="2183"/>
        <w:gridCol w:w="2353"/>
        <w:gridCol w:w="1852"/>
        <w:gridCol w:w="1409"/>
      </w:tblGrid>
      <w:tr w:rsidR="00C76A1B" w:rsidTr="00B94F6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Подготовлено ДБО № 2 в ППЭ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ДБО №2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неиспользованных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ДБО №2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оставленных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хранение в сейфе в Штабе ППЭ)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руководителя ППЭ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члена ГЭК</w:t>
            </w:r>
          </w:p>
        </w:tc>
      </w:tr>
      <w:tr w:rsidR="00C76A1B" w:rsidTr="00B94F62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1B" w:rsidRDefault="00C7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печати ДБО №2 </w:t>
            </w:r>
          </w:p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(до экзамена)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ДБО №2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печати ДБО </w:t>
            </w:r>
          </w:p>
          <w:p w:rsidR="00C76A1B" w:rsidRDefault="00C76A1B" w:rsidP="00B94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  день экзамена)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ДБО №2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ДБО №2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1B" w:rsidRDefault="00C7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1B" w:rsidRDefault="00C76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1B" w:rsidRDefault="00C7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1B" w:rsidRDefault="00C76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6A1B" w:rsidTr="00B94F6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B" w:rsidRDefault="00C7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6A1B" w:rsidRDefault="00C76A1B" w:rsidP="00C76A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</w:p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</w:p>
    <w:p w:rsidR="00C76A1B" w:rsidRDefault="00C76A1B" w:rsidP="00C76A1B">
      <w:pPr>
        <w:spacing w:after="0" w:line="240" w:lineRule="auto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sectPr w:rsidR="00C76A1B" w:rsidSect="00C76A1B">
          <w:pgSz w:w="16838" w:h="11906" w:orient="landscape"/>
          <w:pgMar w:top="1134" w:right="1134" w:bottom="851" w:left="1134" w:header="709" w:footer="709" w:gutter="0"/>
          <w:cols w:space="720"/>
          <w:docGrid w:linePitch="299"/>
        </w:sectPr>
      </w:pPr>
    </w:p>
    <w:p w:rsidR="00C76A1B" w:rsidRDefault="00C76A1B" w:rsidP="00C76A1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АКТ</w:t>
      </w:r>
    </w:p>
    <w:p w:rsidR="00C76A1B" w:rsidRDefault="00C76A1B" w:rsidP="00C76A1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об уничтожении некачественных дополнительных бланков ответов №2 </w:t>
      </w:r>
    </w:p>
    <w:p w:rsidR="00C76A1B" w:rsidRDefault="00C76A1B" w:rsidP="00C76A1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в ППЭ</w:t>
      </w:r>
    </w:p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Настоящим актом удостоверяем 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 ППЭ № _________________     «___»__________ ____ г.  _________________.                                           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                        (код ППЭ)                               (дата составления акта)           (время составления акта)                                           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присутствии: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2727"/>
        <w:gridCol w:w="358"/>
        <w:gridCol w:w="3017"/>
        <w:gridCol w:w="432"/>
        <w:gridCol w:w="2363"/>
        <w:gridCol w:w="391"/>
      </w:tblGrid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rPr>
          <w:trHeight w:val="148"/>
        </w:trPr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1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1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1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1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Причина некачественной печати ДБО № 2 _____________________________________________.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Были уничтожены путем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измельчения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некачественно распечатанные ДБО № 2,  указанных ниже номеров.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Номера дополнительных бланков ответов № 2: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</w:p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9641" w:type="dxa"/>
        <w:tblInd w:w="-34" w:type="dxa"/>
        <w:tblLook w:val="04A0" w:firstRow="1" w:lastRow="0" w:firstColumn="1" w:lastColumn="0" w:noHBand="0" w:noVBand="1"/>
      </w:tblPr>
      <w:tblGrid>
        <w:gridCol w:w="8048"/>
        <w:gridCol w:w="295"/>
        <w:gridCol w:w="295"/>
        <w:gridCol w:w="1003"/>
      </w:tblGrid>
      <w:tr w:rsidR="00C76A1B" w:rsidTr="00C76A1B">
        <w:trPr>
          <w:trHeight w:val="266"/>
        </w:trPr>
        <w:tc>
          <w:tcPr>
            <w:tcW w:w="8048" w:type="dxa"/>
            <w:noWrap/>
            <w:vAlign w:val="bottom"/>
            <w:hideMark/>
          </w:tcPr>
          <w:p w:rsidR="00C76A1B" w:rsidRDefault="00C76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уничтожено  дополнительных бланков ответов № 2 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A1B" w:rsidRDefault="00C76A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noWrap/>
            <w:vAlign w:val="center"/>
            <w:hideMark/>
          </w:tcPr>
          <w:p w:rsidR="00C76A1B" w:rsidRDefault="00C76A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Настоящий акт составил: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________________    _______________    ________________________.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       (должность)                              (подпись)                                        (расшифровка подписи)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Содержание данного акта подтверждаем личными подписями:</w:t>
      </w:r>
    </w:p>
    <w:p w:rsidR="00C76A1B" w:rsidRDefault="00C76A1B" w:rsidP="00C7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727"/>
        <w:gridCol w:w="358"/>
        <w:gridCol w:w="3017"/>
        <w:gridCol w:w="432"/>
        <w:gridCol w:w="2363"/>
        <w:gridCol w:w="425"/>
      </w:tblGrid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5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5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5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76A1B" w:rsidTr="00C76A1B">
        <w:tc>
          <w:tcPr>
            <w:tcW w:w="2727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ГЭК</w:t>
            </w:r>
          </w:p>
        </w:tc>
        <w:tc>
          <w:tcPr>
            <w:tcW w:w="358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</w:p>
        </w:tc>
      </w:tr>
      <w:tr w:rsidR="00C76A1B" w:rsidTr="00C76A1B">
        <w:tc>
          <w:tcPr>
            <w:tcW w:w="2727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32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25" w:type="dxa"/>
          </w:tcPr>
          <w:p w:rsidR="00C76A1B" w:rsidRDefault="00C7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76A1B" w:rsidRDefault="00C76A1B" w:rsidP="00C76A1B">
      <w:pPr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Составлен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2-х экземплярах: 1-й экз. - в РЦОИ, 2-й экз. - в ОО-ППЭ.  </w:t>
      </w:r>
    </w:p>
    <w:p w:rsidR="0028097B" w:rsidRPr="00E92A10" w:rsidRDefault="0028097B" w:rsidP="0028097B">
      <w:pPr>
        <w:pStyle w:val="1"/>
        <w:numPr>
          <w:ilvl w:val="0"/>
          <w:numId w:val="0"/>
        </w:numPr>
        <w:ind w:right="-567"/>
        <w:jc w:val="center"/>
        <w:rPr>
          <w:sz w:val="24"/>
          <w:szCs w:val="24"/>
        </w:rPr>
      </w:pPr>
      <w:bookmarkStart w:id="2" w:name="_Toc1745361"/>
      <w:bookmarkStart w:id="3" w:name="_Toc533528708"/>
      <w:r w:rsidRPr="00E92A10">
        <w:rPr>
          <w:sz w:val="24"/>
          <w:szCs w:val="24"/>
        </w:rPr>
        <w:t>Регламентные сроки осуществления этапов подготовки и проведения экзамена в ППЭ</w:t>
      </w:r>
      <w:bookmarkEnd w:id="2"/>
      <w:bookmarkEnd w:id="3"/>
    </w:p>
    <w:tbl>
      <w:tblPr>
        <w:tblStyle w:val="af5"/>
        <w:tblW w:w="5522" w:type="pct"/>
        <w:tblInd w:w="-601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89"/>
        <w:gridCol w:w="1962"/>
        <w:gridCol w:w="1843"/>
        <w:gridCol w:w="1702"/>
        <w:gridCol w:w="5102"/>
      </w:tblGrid>
      <w:tr w:rsidR="0028097B" w:rsidRPr="00E92A10" w:rsidTr="0028097B">
        <w:trPr>
          <w:trHeight w:val="967"/>
        </w:trPr>
        <w:tc>
          <w:tcPr>
            <w:tcW w:w="263" w:type="pct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bookmarkStart w:id="4" w:name="OLE_LINK2"/>
            <w:r w:rsidRPr="00E92A10">
              <w:rPr>
                <w:b/>
                <w:lang w:eastAsia="en-US"/>
              </w:rPr>
              <w:t>№ п\п</w:t>
            </w:r>
          </w:p>
        </w:tc>
        <w:tc>
          <w:tcPr>
            <w:tcW w:w="876" w:type="pct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Этап контроля</w:t>
            </w:r>
          </w:p>
        </w:tc>
        <w:tc>
          <w:tcPr>
            <w:tcW w:w="3861" w:type="pct"/>
            <w:gridSpan w:val="3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Регламентный срок</w:t>
            </w:r>
          </w:p>
          <w:p w:rsidR="0028097B" w:rsidRPr="00E92A10" w:rsidRDefault="0028097B">
            <w:pPr>
              <w:pStyle w:val="aff3"/>
              <w:jc w:val="center"/>
              <w:rPr>
                <w:lang w:eastAsia="en-US"/>
              </w:rPr>
            </w:pPr>
            <w:r w:rsidRPr="00E92A10">
              <w:rPr>
                <w:lang w:eastAsia="en-US"/>
              </w:rPr>
              <w:t xml:space="preserve">(используется для определения фактов несвоевременного выполнения в ППЭ этапов подготовки или проведения экзаменов, и </w:t>
            </w:r>
            <w:r w:rsidRPr="00E92A10">
              <w:rPr>
                <w:b/>
                <w:lang w:eastAsia="en-US"/>
              </w:rPr>
              <w:t>цветовой индикации</w:t>
            </w:r>
            <w:r w:rsidRPr="00E92A10">
              <w:rPr>
                <w:lang w:eastAsia="en-US"/>
              </w:rPr>
              <w:t xml:space="preserve"> таких фактов </w:t>
            </w:r>
            <w:r w:rsidRPr="00E92A10">
              <w:rPr>
                <w:b/>
                <w:lang w:eastAsia="en-US"/>
              </w:rPr>
              <w:t>в системе мониторинга готовности ППЭ</w:t>
            </w:r>
            <w:r w:rsidRPr="00E92A10">
              <w:rPr>
                <w:lang w:eastAsia="en-US"/>
              </w:rPr>
              <w:t>)</w:t>
            </w:r>
          </w:p>
        </w:tc>
      </w:tr>
      <w:tr w:rsidR="0028097B" w:rsidRPr="00E92A10" w:rsidTr="00A6056A">
        <w:trPr>
          <w:trHeight w:val="1252"/>
        </w:trPr>
        <w:tc>
          <w:tcPr>
            <w:tcW w:w="263" w:type="pct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pct"/>
            <w:vMerge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 xml:space="preserve">Не ранее </w:t>
            </w:r>
            <w:r w:rsidRPr="00E92A10">
              <w:rPr>
                <w:b/>
                <w:lang w:eastAsia="en-US"/>
              </w:rPr>
              <w:br/>
              <w:t>(местное время)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Не позднее (местное время)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Обоснование</w:t>
            </w:r>
          </w:p>
          <w:p w:rsidR="0028097B" w:rsidRPr="00E92A10" w:rsidRDefault="0028097B">
            <w:pPr>
              <w:pStyle w:val="aff3"/>
              <w:jc w:val="center"/>
              <w:rPr>
                <w:lang w:eastAsia="en-US"/>
              </w:rPr>
            </w:pPr>
            <w:r w:rsidRPr="00E92A10">
              <w:rPr>
                <w:lang w:eastAsia="en-US"/>
              </w:rPr>
              <w:t>(выдержка текста из методических рекомендаций, на основании которого определен срок)</w:t>
            </w: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bookmarkStart w:id="5" w:name="_Hlk477975898"/>
            <w:r w:rsidRPr="00E92A10">
              <w:rPr>
                <w:lang w:eastAsia="en-US"/>
              </w:rPr>
              <w:t>1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Техническая подготовка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5 календарных дней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val="en-US" w:eastAsia="en-US"/>
              </w:rPr>
              <w:t>1</w:t>
            </w:r>
            <w:r w:rsidRPr="00E92A10">
              <w:rPr>
                <w:b/>
                <w:lang w:eastAsia="en-US"/>
              </w:rPr>
              <w:t>7</w:t>
            </w:r>
            <w:r w:rsidRPr="00E92A10">
              <w:rPr>
                <w:b/>
                <w:lang w:val="en-US" w:eastAsia="en-US"/>
              </w:rPr>
              <w:t xml:space="preserve">:00 </w:t>
            </w:r>
            <w:r w:rsidRPr="00E92A10">
              <w:rPr>
                <w:b/>
                <w:lang w:eastAsia="en-US"/>
              </w:rPr>
              <w:t>за день до экзамена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A6056A" w:rsidP="00A6056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Не ранее чем за 5 календарных дней, но не позднее, чем в 17:00 по местному времени </w:t>
            </w:r>
            <w:r>
              <w:rPr>
                <w:sz w:val="22"/>
                <w:szCs w:val="22"/>
              </w:rPr>
              <w:t xml:space="preserve">календарного дня, предшествующего экзамену, и </w:t>
            </w:r>
            <w:r>
              <w:rPr>
                <w:b/>
                <w:bCs/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 xml:space="preserve">проведения контроля технической готовности </w:t>
            </w:r>
          </w:p>
        </w:tc>
      </w:tr>
      <w:tr w:rsidR="00A6056A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A6056A" w:rsidRPr="00E92A10" w:rsidRDefault="00A6056A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2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Pr="00E92A10" w:rsidRDefault="00A6056A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Контроль технической готовности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A6056A" w:rsidRPr="00E92A10" w:rsidRDefault="00A6056A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2 рабочих дня  до даты экзамена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A6056A" w:rsidRPr="00E92A10" w:rsidRDefault="00A6056A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val="en-US" w:eastAsia="en-US"/>
              </w:rPr>
              <w:t>1</w:t>
            </w:r>
            <w:r w:rsidRPr="00E92A10">
              <w:rPr>
                <w:b/>
                <w:lang w:eastAsia="en-US"/>
              </w:rPr>
              <w:t>7</w:t>
            </w:r>
            <w:r w:rsidRPr="00E92A10">
              <w:rPr>
                <w:b/>
                <w:lang w:val="en-US" w:eastAsia="en-US"/>
              </w:rPr>
              <w:t>:00</w:t>
            </w:r>
            <w:r w:rsidRPr="00E92A10">
              <w:rPr>
                <w:b/>
                <w:lang w:eastAsia="en-US"/>
              </w:rPr>
              <w:t xml:space="preserve"> за день до экзамена</w:t>
            </w:r>
          </w:p>
        </w:tc>
        <w:tc>
          <w:tcPr>
            <w:tcW w:w="2278" w:type="pct"/>
            <w:vMerge w:val="restar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Default="00A6056A" w:rsidP="00A6056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 ранее чем за 2 рабочих дня, но не позднее 17:00 по местному времени </w:t>
            </w:r>
            <w:r>
              <w:rPr>
                <w:sz w:val="23"/>
                <w:szCs w:val="23"/>
              </w:rPr>
              <w:t xml:space="preserve">календарного дня, предшествующего экзамену </w:t>
            </w:r>
          </w:p>
          <w:p w:rsidR="00A6056A" w:rsidRPr="00E92A10" w:rsidRDefault="00A6056A" w:rsidP="00A6056A">
            <w:pPr>
              <w:pStyle w:val="aff3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Статус «Контроль технической готовности завершён» может быть передан при условии наличия сведений о рассадке, а также при наличии переданных электронных актов технической готовности станций, необходимых для проведения экзамена </w:t>
            </w:r>
          </w:p>
        </w:tc>
      </w:tr>
      <w:tr w:rsidR="00A6056A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A6056A" w:rsidRPr="00E92A10" w:rsidRDefault="00A6056A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2.1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Pr="00E92A10" w:rsidRDefault="00A6056A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Авторизация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A6056A" w:rsidRPr="00E92A10" w:rsidRDefault="00A6056A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2 рабочих дня до даты экзамена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A6056A" w:rsidRPr="00E92A10" w:rsidRDefault="00A6056A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17:00 за день до экзамена</w:t>
            </w:r>
          </w:p>
        </w:tc>
        <w:tc>
          <w:tcPr>
            <w:tcW w:w="2278" w:type="pct"/>
            <w:vMerge/>
            <w:tcBorders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Pr="00E92A10" w:rsidRDefault="00A6056A">
            <w:pPr>
              <w:pStyle w:val="aff3"/>
              <w:rPr>
                <w:lang w:eastAsia="en-US"/>
              </w:rPr>
            </w:pP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A6056A">
            <w:pPr>
              <w:pStyle w:val="aff3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Передача Актов готовности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2 рабочих дня до даты экзамена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17:00 за день до экзамена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A6056A">
            <w:pPr>
              <w:pStyle w:val="aff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Скачивание ключа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9:30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10:00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A6056A">
            <w:pPr>
              <w:pStyle w:val="aff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Начало экзаменов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10:05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11:00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Default="00A6056A" w:rsidP="00A605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Определено, исходя из ориентировочного времени печати: </w:t>
            </w:r>
          </w:p>
          <w:p w:rsidR="0028097B" w:rsidRPr="00E92A10" w:rsidRDefault="00A6056A" w:rsidP="00A6056A">
            <w:pPr>
              <w:pStyle w:val="aff3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Ориентировочное время выполнения данной операции (для 15 участников </w:t>
            </w:r>
            <w:r>
              <w:rPr>
                <w:sz w:val="26"/>
                <w:szCs w:val="26"/>
              </w:rPr>
              <w:t>экзаменов</w:t>
            </w:r>
            <w:r>
              <w:rPr>
                <w:b/>
                <w:bCs/>
                <w:sz w:val="22"/>
                <w:szCs w:val="22"/>
              </w:rPr>
              <w:t xml:space="preserve">) до 20 минут при скорости печати принтера не менее 25 страниц в минуту» </w:t>
            </w: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A6056A">
            <w:pPr>
              <w:pStyle w:val="aff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Default="00A6056A" w:rsidP="00A6056A">
            <w:pPr>
              <w:pStyle w:val="Default"/>
            </w:pPr>
            <w:r>
              <w:rPr>
                <w:sz w:val="22"/>
                <w:szCs w:val="22"/>
              </w:rPr>
              <w:t xml:space="preserve">Аудирование успешно завершено </w:t>
            </w:r>
          </w:p>
          <w:p w:rsidR="0028097B" w:rsidRPr="00E92A10" w:rsidRDefault="0028097B">
            <w:pPr>
              <w:pStyle w:val="aff3"/>
              <w:rPr>
                <w:lang w:eastAsia="en-US"/>
              </w:rPr>
            </w:pP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10:40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11:35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Default="00A6056A" w:rsidP="00A605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Аудирование проводится в начале экзамена и занимает 30 минут, сроки определены в соответствии со сроками начала экзамена. </w:t>
            </w:r>
          </w:p>
          <w:p w:rsidR="0028097B" w:rsidRPr="00E92A10" w:rsidRDefault="00A6056A" w:rsidP="00A6056A">
            <w:pPr>
              <w:pStyle w:val="aff3"/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</w:rPr>
              <w:t xml:space="preserve">Статус передаётся только при проведении письменной части экзамена по иностранным языкам </w:t>
            </w: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A6056A">
            <w:pPr>
              <w:pStyle w:val="aff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Завершение экзаменов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10:30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16:30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A6056A" w:rsidRDefault="00A6056A" w:rsidP="00A605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Определено с учетом максимальной продолжительности выполнения экзаменационной работы для лиц с ОВЗ и детей-инвалидов: </w:t>
            </w:r>
          </w:p>
          <w:p w:rsidR="0028097B" w:rsidRPr="00E92A10" w:rsidRDefault="00A6056A" w:rsidP="00A6056A">
            <w:pPr>
              <w:pStyle w:val="aff3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5 часов 25 минут (325 минут) </w:t>
            </w: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A6056A">
            <w:pPr>
              <w:pStyle w:val="aff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Передача бланков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11:00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19:00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jc w:val="both"/>
              <w:rPr>
                <w:lang w:eastAsia="en-US"/>
              </w:rPr>
            </w:pPr>
            <w:r w:rsidRPr="00E92A10">
              <w:rPr>
                <w:b/>
                <w:lang w:eastAsia="en-US"/>
              </w:rPr>
              <w:t>На обработку бланков, включая их комплектацию, приёмку у организаторов и заполнение соответствующих форм ППЭ отводится не более 2-х часов</w:t>
            </w:r>
            <w:r w:rsidRPr="00E92A10">
              <w:rPr>
                <w:lang w:eastAsia="en-US"/>
              </w:rPr>
              <w:t>.</w:t>
            </w:r>
          </w:p>
        </w:tc>
      </w:tr>
      <w:tr w:rsidR="0028097B" w:rsidRPr="00E92A10" w:rsidTr="00A6056A">
        <w:trPr>
          <w:trHeight w:val="20"/>
        </w:trPr>
        <w:tc>
          <w:tcPr>
            <w:tcW w:w="26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bookmarkStart w:id="6" w:name="_Hlk475970016"/>
            <w:r w:rsidRPr="00E92A10">
              <w:rPr>
                <w:lang w:eastAsia="en-US"/>
              </w:rPr>
              <w:t>9</w:t>
            </w:r>
          </w:p>
        </w:tc>
        <w:tc>
          <w:tcPr>
            <w:tcW w:w="876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hideMark/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  <w:r w:rsidRPr="00E92A10">
              <w:rPr>
                <w:lang w:eastAsia="en-US"/>
              </w:rPr>
              <w:t>Передача Журналов</w:t>
            </w:r>
          </w:p>
        </w:tc>
        <w:tc>
          <w:tcPr>
            <w:tcW w:w="823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10:30</w:t>
            </w:r>
          </w:p>
        </w:tc>
        <w:tc>
          <w:tcPr>
            <w:tcW w:w="760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  <w:hideMark/>
          </w:tcPr>
          <w:p w:rsidR="0028097B" w:rsidRPr="00E92A10" w:rsidRDefault="0028097B">
            <w:pPr>
              <w:pStyle w:val="aff3"/>
              <w:jc w:val="center"/>
              <w:rPr>
                <w:b/>
                <w:lang w:eastAsia="en-US"/>
              </w:rPr>
            </w:pPr>
            <w:r w:rsidRPr="00E92A10">
              <w:rPr>
                <w:b/>
                <w:lang w:eastAsia="en-US"/>
              </w:rPr>
              <w:t>19:00</w:t>
            </w:r>
          </w:p>
        </w:tc>
        <w:tc>
          <w:tcPr>
            <w:tcW w:w="2278" w:type="pct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28097B" w:rsidRPr="00E92A10" w:rsidRDefault="0028097B">
            <w:pPr>
              <w:pStyle w:val="aff3"/>
              <w:rPr>
                <w:lang w:eastAsia="en-US"/>
              </w:rPr>
            </w:pPr>
          </w:p>
        </w:tc>
      </w:tr>
      <w:bookmarkEnd w:id="4"/>
      <w:bookmarkEnd w:id="5"/>
      <w:bookmarkEnd w:id="6"/>
    </w:tbl>
    <w:p w:rsidR="00C76A1B" w:rsidRPr="0028097B" w:rsidRDefault="00C76A1B" w:rsidP="00A6056A">
      <w:pPr>
        <w:spacing w:after="0" w:line="240" w:lineRule="auto"/>
        <w:jc w:val="both"/>
        <w:textAlignment w:val="top"/>
        <w:rPr>
          <w:b/>
          <w:sz w:val="24"/>
          <w:szCs w:val="24"/>
        </w:rPr>
      </w:pPr>
    </w:p>
    <w:sectPr w:rsidR="00C76A1B" w:rsidRPr="0028097B" w:rsidSect="00BB1C78">
      <w:footerReference w:type="default" r:id="rId11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3A" w:rsidRDefault="00674E3A" w:rsidP="00530D87">
      <w:pPr>
        <w:spacing w:after="0" w:line="240" w:lineRule="auto"/>
      </w:pPr>
      <w:r>
        <w:separator/>
      </w:r>
    </w:p>
  </w:endnote>
  <w:endnote w:type="continuationSeparator" w:id="0">
    <w:p w:rsidR="00674E3A" w:rsidRDefault="00674E3A" w:rsidP="0053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5C" w:rsidRPr="00F00E4E" w:rsidRDefault="00B80C5C">
    <w:pPr>
      <w:pStyle w:val="af"/>
      <w:rPr>
        <w:rFonts w:ascii="Times New Roman" w:hAnsi="Times New Roman" w:cs="Times New Roman"/>
        <w:sz w:val="26"/>
        <w:szCs w:val="26"/>
      </w:rPr>
    </w:pPr>
  </w:p>
  <w:p w:rsidR="00B80C5C" w:rsidRDefault="00B80C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3A" w:rsidRDefault="00674E3A" w:rsidP="00530D87">
      <w:pPr>
        <w:spacing w:after="0" w:line="240" w:lineRule="auto"/>
      </w:pPr>
      <w:r>
        <w:separator/>
      </w:r>
    </w:p>
  </w:footnote>
  <w:footnote w:type="continuationSeparator" w:id="0">
    <w:p w:rsidR="00674E3A" w:rsidRDefault="00674E3A" w:rsidP="00530D87">
      <w:pPr>
        <w:spacing w:after="0" w:line="240" w:lineRule="auto"/>
      </w:pPr>
      <w:r>
        <w:continuationSeparator/>
      </w:r>
    </w:p>
  </w:footnote>
  <w:footnote w:id="1">
    <w:p w:rsidR="00B80C5C" w:rsidRDefault="00B80C5C" w:rsidP="00B80C5C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>
        <w:t xml:space="preserve">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утвержденные постановлением Главного государственного санитарного врача Российской Федерации от 30 июня 2020 г. № 16 (зарегистрировано Министерством юстиции Российской Федерации 3 июля 2020 г., регистрационный № 58824), с изменением, внесенным постановлением</w:t>
      </w:r>
      <w:proofErr w:type="gramEnd"/>
      <w:r>
        <w:t xml:space="preserve"> </w:t>
      </w:r>
      <w:proofErr w:type="gramStart"/>
      <w:r>
        <w:t>Главного государственного санитарного врача Российской Федерации от 2 декабря 2020 г. № 39 (зарегистрировано Министерством юстиции Российской Федерации 7 декабря 2020 г., регистрационный № 61292), и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(зарегистрированы Министерством юстиции Российской</w:t>
      </w:r>
      <w:proofErr w:type="gramEnd"/>
      <w:r>
        <w:t xml:space="preserve"> </w:t>
      </w:r>
      <w:proofErr w:type="gramStart"/>
      <w:r>
        <w:t xml:space="preserve">Федерации 18 декабря 2020 г., регистрационный № 61573)  </w:t>
      </w:r>
      <w:proofErr w:type="gramEnd"/>
    </w:p>
  </w:footnote>
  <w:footnote w:id="2">
    <w:p w:rsidR="00B80C5C" w:rsidRPr="00B80C5C" w:rsidRDefault="00B80C5C" w:rsidP="00B80C5C">
      <w:pPr>
        <w:pStyle w:val="a8"/>
        <w:ind w:firstLine="709"/>
        <w:jc w:val="both"/>
      </w:pPr>
      <w:r w:rsidRPr="006E0501">
        <w:rPr>
          <w:rStyle w:val="aa"/>
          <w:sz w:val="22"/>
          <w:szCs w:val="22"/>
        </w:rPr>
        <w:footnoteRef/>
      </w:r>
      <w:r w:rsidRPr="006E0501">
        <w:rPr>
          <w:sz w:val="22"/>
          <w:szCs w:val="22"/>
        </w:rPr>
        <w:t xml:space="preserve"> </w:t>
      </w:r>
      <w:r w:rsidRPr="00B80C5C">
        <w:t xml:space="preserve"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правопорядка, и (или) сотрудники органов внутренних дел (полиции) и с наличием необходимого количества стационарных и (или) переносных металлоискателей.  </w:t>
      </w:r>
    </w:p>
  </w:footnote>
  <w:footnote w:id="3">
    <w:p w:rsidR="00B80C5C" w:rsidRDefault="00B80C5C" w:rsidP="00D664B1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В случае проведения ЕГЭ не на базе образовательной организации поле «ФИО руководителя организации» в форме ППЭ-01 заполняется вручную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0EA11A5"/>
    <w:multiLevelType w:val="hybridMultilevel"/>
    <w:tmpl w:val="4984B3DE"/>
    <w:lvl w:ilvl="0" w:tplc="0242D4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6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6D81"/>
    <w:multiLevelType w:val="hybridMultilevel"/>
    <w:tmpl w:val="692AE02A"/>
    <w:lvl w:ilvl="0" w:tplc="30DE1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8D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46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CE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28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02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4C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0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8A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57BA"/>
    <w:multiLevelType w:val="hybridMultilevel"/>
    <w:tmpl w:val="95CC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707E568E"/>
    <w:multiLevelType w:val="hybridMultilevel"/>
    <w:tmpl w:val="62CCBC38"/>
    <w:lvl w:ilvl="0" w:tplc="63C02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203AE5"/>
    <w:multiLevelType w:val="multilevel"/>
    <w:tmpl w:val="DC262CE4"/>
    <w:styleLink w:val="12"/>
    <w:lvl w:ilvl="0">
      <w:start w:val="1"/>
      <w:numFmt w:val="decimal"/>
      <w:lvlText w:val="%1."/>
      <w:lvlJc w:val="left"/>
      <w:pPr>
        <w:tabs>
          <w:tab w:val="left" w:pos="1080"/>
          <w:tab w:val="left" w:pos="1260"/>
          <w:tab w:val="left" w:pos="1455"/>
          <w:tab w:val="num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num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num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num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num" w:pos="4165"/>
        </w:tabs>
        <w:ind w:left="3456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3B1"/>
    <w:rsid w:val="00000DA2"/>
    <w:rsid w:val="00002109"/>
    <w:rsid w:val="00002CB7"/>
    <w:rsid w:val="00002F86"/>
    <w:rsid w:val="000036B8"/>
    <w:rsid w:val="000063B2"/>
    <w:rsid w:val="000101B5"/>
    <w:rsid w:val="00011675"/>
    <w:rsid w:val="00011EF9"/>
    <w:rsid w:val="00012164"/>
    <w:rsid w:val="000129EF"/>
    <w:rsid w:val="00014B3F"/>
    <w:rsid w:val="00015CF5"/>
    <w:rsid w:val="00016F0F"/>
    <w:rsid w:val="00020662"/>
    <w:rsid w:val="00020AC3"/>
    <w:rsid w:val="00024452"/>
    <w:rsid w:val="00025CA3"/>
    <w:rsid w:val="000265EB"/>
    <w:rsid w:val="000300E5"/>
    <w:rsid w:val="0003028A"/>
    <w:rsid w:val="00030E99"/>
    <w:rsid w:val="00031809"/>
    <w:rsid w:val="00031E00"/>
    <w:rsid w:val="000339E1"/>
    <w:rsid w:val="00035FF6"/>
    <w:rsid w:val="0003757C"/>
    <w:rsid w:val="000376AB"/>
    <w:rsid w:val="00037E69"/>
    <w:rsid w:val="00040836"/>
    <w:rsid w:val="00042F61"/>
    <w:rsid w:val="000445D3"/>
    <w:rsid w:val="00046664"/>
    <w:rsid w:val="00046BA9"/>
    <w:rsid w:val="00047190"/>
    <w:rsid w:val="0005046B"/>
    <w:rsid w:val="00050506"/>
    <w:rsid w:val="000506EF"/>
    <w:rsid w:val="00050C2C"/>
    <w:rsid w:val="00051503"/>
    <w:rsid w:val="00052282"/>
    <w:rsid w:val="00055954"/>
    <w:rsid w:val="00056BCA"/>
    <w:rsid w:val="0005789A"/>
    <w:rsid w:val="00060C1B"/>
    <w:rsid w:val="00061375"/>
    <w:rsid w:val="00061DA0"/>
    <w:rsid w:val="00062C34"/>
    <w:rsid w:val="00065896"/>
    <w:rsid w:val="00066C5A"/>
    <w:rsid w:val="00066D87"/>
    <w:rsid w:val="00070EF1"/>
    <w:rsid w:val="000711C0"/>
    <w:rsid w:val="0007139F"/>
    <w:rsid w:val="00071FC6"/>
    <w:rsid w:val="000743E4"/>
    <w:rsid w:val="00076179"/>
    <w:rsid w:val="00080545"/>
    <w:rsid w:val="00082952"/>
    <w:rsid w:val="00083685"/>
    <w:rsid w:val="00084A63"/>
    <w:rsid w:val="00085A5B"/>
    <w:rsid w:val="000904A6"/>
    <w:rsid w:val="000907D1"/>
    <w:rsid w:val="00093475"/>
    <w:rsid w:val="00095CDC"/>
    <w:rsid w:val="00096097"/>
    <w:rsid w:val="00096E45"/>
    <w:rsid w:val="000970E8"/>
    <w:rsid w:val="000971B0"/>
    <w:rsid w:val="00097446"/>
    <w:rsid w:val="00097BF2"/>
    <w:rsid w:val="000A04DC"/>
    <w:rsid w:val="000A2AE5"/>
    <w:rsid w:val="000A2D12"/>
    <w:rsid w:val="000A49EF"/>
    <w:rsid w:val="000A4E21"/>
    <w:rsid w:val="000A663D"/>
    <w:rsid w:val="000A6CF4"/>
    <w:rsid w:val="000B1934"/>
    <w:rsid w:val="000B227D"/>
    <w:rsid w:val="000B244A"/>
    <w:rsid w:val="000B3903"/>
    <w:rsid w:val="000B518F"/>
    <w:rsid w:val="000B610B"/>
    <w:rsid w:val="000B680E"/>
    <w:rsid w:val="000B71B2"/>
    <w:rsid w:val="000C0570"/>
    <w:rsid w:val="000C1AE4"/>
    <w:rsid w:val="000C227A"/>
    <w:rsid w:val="000C2635"/>
    <w:rsid w:val="000C3048"/>
    <w:rsid w:val="000C3CA5"/>
    <w:rsid w:val="000C3E06"/>
    <w:rsid w:val="000C55ED"/>
    <w:rsid w:val="000C5D55"/>
    <w:rsid w:val="000D02B1"/>
    <w:rsid w:val="000D04A8"/>
    <w:rsid w:val="000D1F27"/>
    <w:rsid w:val="000D310D"/>
    <w:rsid w:val="000D3A2A"/>
    <w:rsid w:val="000D55C7"/>
    <w:rsid w:val="000D5C6E"/>
    <w:rsid w:val="000D6C9F"/>
    <w:rsid w:val="000E19DA"/>
    <w:rsid w:val="000E33B9"/>
    <w:rsid w:val="000E3D6A"/>
    <w:rsid w:val="000E428C"/>
    <w:rsid w:val="000E508F"/>
    <w:rsid w:val="000E5B35"/>
    <w:rsid w:val="000E5CBE"/>
    <w:rsid w:val="000E5E86"/>
    <w:rsid w:val="000E6139"/>
    <w:rsid w:val="000E65B9"/>
    <w:rsid w:val="000E7F71"/>
    <w:rsid w:val="000F0EFA"/>
    <w:rsid w:val="000F3616"/>
    <w:rsid w:val="000F3D8D"/>
    <w:rsid w:val="000F4B8D"/>
    <w:rsid w:val="000F7FBA"/>
    <w:rsid w:val="00102715"/>
    <w:rsid w:val="001033A6"/>
    <w:rsid w:val="00104807"/>
    <w:rsid w:val="001062F7"/>
    <w:rsid w:val="00106BF3"/>
    <w:rsid w:val="00107250"/>
    <w:rsid w:val="0011018C"/>
    <w:rsid w:val="00112424"/>
    <w:rsid w:val="00113040"/>
    <w:rsid w:val="00113EAC"/>
    <w:rsid w:val="0011439B"/>
    <w:rsid w:val="001143A3"/>
    <w:rsid w:val="0011530D"/>
    <w:rsid w:val="00115B8A"/>
    <w:rsid w:val="001162E0"/>
    <w:rsid w:val="001163EB"/>
    <w:rsid w:val="00116B73"/>
    <w:rsid w:val="00116F42"/>
    <w:rsid w:val="00120A3F"/>
    <w:rsid w:val="001224C9"/>
    <w:rsid w:val="00122D71"/>
    <w:rsid w:val="00123BC5"/>
    <w:rsid w:val="0012535D"/>
    <w:rsid w:val="0012598B"/>
    <w:rsid w:val="00126D33"/>
    <w:rsid w:val="00127933"/>
    <w:rsid w:val="0013040A"/>
    <w:rsid w:val="00130CF8"/>
    <w:rsid w:val="00131CC7"/>
    <w:rsid w:val="001333E7"/>
    <w:rsid w:val="00134C59"/>
    <w:rsid w:val="00134C9D"/>
    <w:rsid w:val="00134F40"/>
    <w:rsid w:val="00136B15"/>
    <w:rsid w:val="00143043"/>
    <w:rsid w:val="0014304A"/>
    <w:rsid w:val="00144FB6"/>
    <w:rsid w:val="0014654F"/>
    <w:rsid w:val="00147D6C"/>
    <w:rsid w:val="001509FE"/>
    <w:rsid w:val="00151396"/>
    <w:rsid w:val="00152A0C"/>
    <w:rsid w:val="0015387D"/>
    <w:rsid w:val="001553E9"/>
    <w:rsid w:val="00157E96"/>
    <w:rsid w:val="0016070F"/>
    <w:rsid w:val="0016196C"/>
    <w:rsid w:val="00161C40"/>
    <w:rsid w:val="00163B6B"/>
    <w:rsid w:val="00163C3A"/>
    <w:rsid w:val="00166F17"/>
    <w:rsid w:val="001730C8"/>
    <w:rsid w:val="00173FD0"/>
    <w:rsid w:val="00174FB6"/>
    <w:rsid w:val="001803E9"/>
    <w:rsid w:val="00180A55"/>
    <w:rsid w:val="00180B0E"/>
    <w:rsid w:val="00182218"/>
    <w:rsid w:val="00185230"/>
    <w:rsid w:val="0018550F"/>
    <w:rsid w:val="00186BF0"/>
    <w:rsid w:val="001870DC"/>
    <w:rsid w:val="0018751E"/>
    <w:rsid w:val="00192ADA"/>
    <w:rsid w:val="001A0530"/>
    <w:rsid w:val="001A0A5E"/>
    <w:rsid w:val="001A27F3"/>
    <w:rsid w:val="001A2912"/>
    <w:rsid w:val="001A3F80"/>
    <w:rsid w:val="001A5126"/>
    <w:rsid w:val="001A633F"/>
    <w:rsid w:val="001A74F3"/>
    <w:rsid w:val="001A7559"/>
    <w:rsid w:val="001B126F"/>
    <w:rsid w:val="001B159F"/>
    <w:rsid w:val="001B15BC"/>
    <w:rsid w:val="001B2134"/>
    <w:rsid w:val="001B221A"/>
    <w:rsid w:val="001B2473"/>
    <w:rsid w:val="001B5180"/>
    <w:rsid w:val="001B6691"/>
    <w:rsid w:val="001B69BB"/>
    <w:rsid w:val="001B7FAE"/>
    <w:rsid w:val="001C0D0C"/>
    <w:rsid w:val="001C1B64"/>
    <w:rsid w:val="001C3F8A"/>
    <w:rsid w:val="001C44F9"/>
    <w:rsid w:val="001C641E"/>
    <w:rsid w:val="001C644C"/>
    <w:rsid w:val="001C77F0"/>
    <w:rsid w:val="001C7DC0"/>
    <w:rsid w:val="001C7E73"/>
    <w:rsid w:val="001D04E6"/>
    <w:rsid w:val="001D0887"/>
    <w:rsid w:val="001D0AA2"/>
    <w:rsid w:val="001D1136"/>
    <w:rsid w:val="001D2944"/>
    <w:rsid w:val="001D31E2"/>
    <w:rsid w:val="001D326E"/>
    <w:rsid w:val="001D374F"/>
    <w:rsid w:val="001D37AE"/>
    <w:rsid w:val="001D523A"/>
    <w:rsid w:val="001D5922"/>
    <w:rsid w:val="001D5C75"/>
    <w:rsid w:val="001D5F1C"/>
    <w:rsid w:val="001E0116"/>
    <w:rsid w:val="001E0839"/>
    <w:rsid w:val="001E1854"/>
    <w:rsid w:val="001E1858"/>
    <w:rsid w:val="001E34E7"/>
    <w:rsid w:val="001E55B3"/>
    <w:rsid w:val="001E6496"/>
    <w:rsid w:val="001E6C63"/>
    <w:rsid w:val="001F16A1"/>
    <w:rsid w:val="001F1A05"/>
    <w:rsid w:val="001F315A"/>
    <w:rsid w:val="001F3252"/>
    <w:rsid w:val="001F3FB9"/>
    <w:rsid w:val="001F4A9E"/>
    <w:rsid w:val="001F4C71"/>
    <w:rsid w:val="001F5B6E"/>
    <w:rsid w:val="001F5B74"/>
    <w:rsid w:val="001F60EB"/>
    <w:rsid w:val="001F6206"/>
    <w:rsid w:val="001F6963"/>
    <w:rsid w:val="0020098D"/>
    <w:rsid w:val="00200C46"/>
    <w:rsid w:val="00201222"/>
    <w:rsid w:val="00201785"/>
    <w:rsid w:val="00202919"/>
    <w:rsid w:val="0020463B"/>
    <w:rsid w:val="002047AB"/>
    <w:rsid w:val="0020530A"/>
    <w:rsid w:val="0020571F"/>
    <w:rsid w:val="002060BD"/>
    <w:rsid w:val="002136B6"/>
    <w:rsid w:val="00214289"/>
    <w:rsid w:val="002149B9"/>
    <w:rsid w:val="002151BF"/>
    <w:rsid w:val="00215E98"/>
    <w:rsid w:val="002161B9"/>
    <w:rsid w:val="00216FCF"/>
    <w:rsid w:val="00217097"/>
    <w:rsid w:val="0022156C"/>
    <w:rsid w:val="002260ED"/>
    <w:rsid w:val="00227F8E"/>
    <w:rsid w:val="00230D7D"/>
    <w:rsid w:val="002329AA"/>
    <w:rsid w:val="00232A37"/>
    <w:rsid w:val="002331E3"/>
    <w:rsid w:val="00242035"/>
    <w:rsid w:val="0024268D"/>
    <w:rsid w:val="002431A0"/>
    <w:rsid w:val="00243A0B"/>
    <w:rsid w:val="00244E65"/>
    <w:rsid w:val="002472ED"/>
    <w:rsid w:val="0024761F"/>
    <w:rsid w:val="00252B5C"/>
    <w:rsid w:val="00253E4F"/>
    <w:rsid w:val="00254457"/>
    <w:rsid w:val="0025545E"/>
    <w:rsid w:val="002560A4"/>
    <w:rsid w:val="00260BAD"/>
    <w:rsid w:val="002611E0"/>
    <w:rsid w:val="00261BA3"/>
    <w:rsid w:val="00261E44"/>
    <w:rsid w:val="0026213F"/>
    <w:rsid w:val="00262B58"/>
    <w:rsid w:val="00263A8C"/>
    <w:rsid w:val="00263E8E"/>
    <w:rsid w:val="00264050"/>
    <w:rsid w:val="002642F2"/>
    <w:rsid w:val="002644D2"/>
    <w:rsid w:val="002656BD"/>
    <w:rsid w:val="00266C99"/>
    <w:rsid w:val="002708E3"/>
    <w:rsid w:val="002713E0"/>
    <w:rsid w:val="0027207F"/>
    <w:rsid w:val="00272F89"/>
    <w:rsid w:val="00274DC4"/>
    <w:rsid w:val="00275425"/>
    <w:rsid w:val="00275967"/>
    <w:rsid w:val="0027721A"/>
    <w:rsid w:val="0027790D"/>
    <w:rsid w:val="00277D12"/>
    <w:rsid w:val="00280525"/>
    <w:rsid w:val="0028097B"/>
    <w:rsid w:val="002823AF"/>
    <w:rsid w:val="00282544"/>
    <w:rsid w:val="002856FB"/>
    <w:rsid w:val="002874A0"/>
    <w:rsid w:val="00291480"/>
    <w:rsid w:val="002927DB"/>
    <w:rsid w:val="00293D6D"/>
    <w:rsid w:val="00294C9F"/>
    <w:rsid w:val="00294D0D"/>
    <w:rsid w:val="002955D8"/>
    <w:rsid w:val="002A0164"/>
    <w:rsid w:val="002A0E68"/>
    <w:rsid w:val="002A2ACC"/>
    <w:rsid w:val="002A5A46"/>
    <w:rsid w:val="002A64F3"/>
    <w:rsid w:val="002A71C6"/>
    <w:rsid w:val="002B09CC"/>
    <w:rsid w:val="002B285B"/>
    <w:rsid w:val="002B2953"/>
    <w:rsid w:val="002B36D3"/>
    <w:rsid w:val="002B40A1"/>
    <w:rsid w:val="002B60F7"/>
    <w:rsid w:val="002C128C"/>
    <w:rsid w:val="002C16E0"/>
    <w:rsid w:val="002C602B"/>
    <w:rsid w:val="002C77D1"/>
    <w:rsid w:val="002C7BAF"/>
    <w:rsid w:val="002D117B"/>
    <w:rsid w:val="002D19D6"/>
    <w:rsid w:val="002D1D10"/>
    <w:rsid w:val="002D2067"/>
    <w:rsid w:val="002D3138"/>
    <w:rsid w:val="002D4E99"/>
    <w:rsid w:val="002E1000"/>
    <w:rsid w:val="002E4C40"/>
    <w:rsid w:val="002E78C1"/>
    <w:rsid w:val="002F0C35"/>
    <w:rsid w:val="002F2958"/>
    <w:rsid w:val="002F313D"/>
    <w:rsid w:val="002F4B92"/>
    <w:rsid w:val="002F6111"/>
    <w:rsid w:val="002F62EE"/>
    <w:rsid w:val="002F646C"/>
    <w:rsid w:val="002F6BCB"/>
    <w:rsid w:val="002F7830"/>
    <w:rsid w:val="00300835"/>
    <w:rsid w:val="00300C4C"/>
    <w:rsid w:val="0030199D"/>
    <w:rsid w:val="00302085"/>
    <w:rsid w:val="00302880"/>
    <w:rsid w:val="003032AE"/>
    <w:rsid w:val="00305752"/>
    <w:rsid w:val="0030648F"/>
    <w:rsid w:val="00307E4E"/>
    <w:rsid w:val="003113EC"/>
    <w:rsid w:val="003133EB"/>
    <w:rsid w:val="00314A99"/>
    <w:rsid w:val="00314E22"/>
    <w:rsid w:val="003151A8"/>
    <w:rsid w:val="00317838"/>
    <w:rsid w:val="003206FB"/>
    <w:rsid w:val="003217BD"/>
    <w:rsid w:val="00321807"/>
    <w:rsid w:val="00324616"/>
    <w:rsid w:val="003254DB"/>
    <w:rsid w:val="003260FE"/>
    <w:rsid w:val="00326AB6"/>
    <w:rsid w:val="003272B8"/>
    <w:rsid w:val="00327981"/>
    <w:rsid w:val="00327E9A"/>
    <w:rsid w:val="00330467"/>
    <w:rsid w:val="00330C0D"/>
    <w:rsid w:val="003310B9"/>
    <w:rsid w:val="0033118A"/>
    <w:rsid w:val="003317A4"/>
    <w:rsid w:val="00331ECD"/>
    <w:rsid w:val="003322B4"/>
    <w:rsid w:val="003330E4"/>
    <w:rsid w:val="003340F7"/>
    <w:rsid w:val="00334464"/>
    <w:rsid w:val="0033453E"/>
    <w:rsid w:val="003354D4"/>
    <w:rsid w:val="003359AD"/>
    <w:rsid w:val="003375F7"/>
    <w:rsid w:val="003422AE"/>
    <w:rsid w:val="003433E7"/>
    <w:rsid w:val="00345271"/>
    <w:rsid w:val="003452AF"/>
    <w:rsid w:val="0034744E"/>
    <w:rsid w:val="00350011"/>
    <w:rsid w:val="003505A4"/>
    <w:rsid w:val="003514EA"/>
    <w:rsid w:val="00352646"/>
    <w:rsid w:val="003603A6"/>
    <w:rsid w:val="00360B0C"/>
    <w:rsid w:val="00363C40"/>
    <w:rsid w:val="00363FF4"/>
    <w:rsid w:val="003646FB"/>
    <w:rsid w:val="00365576"/>
    <w:rsid w:val="003658C0"/>
    <w:rsid w:val="00365CD3"/>
    <w:rsid w:val="003670C6"/>
    <w:rsid w:val="0037025F"/>
    <w:rsid w:val="00370DF0"/>
    <w:rsid w:val="00376789"/>
    <w:rsid w:val="003772A7"/>
    <w:rsid w:val="00377564"/>
    <w:rsid w:val="00382166"/>
    <w:rsid w:val="00382CA2"/>
    <w:rsid w:val="0038354F"/>
    <w:rsid w:val="0038443D"/>
    <w:rsid w:val="00387409"/>
    <w:rsid w:val="00387AC8"/>
    <w:rsid w:val="00390BDA"/>
    <w:rsid w:val="003926B0"/>
    <w:rsid w:val="00393AD6"/>
    <w:rsid w:val="00395F84"/>
    <w:rsid w:val="00396462"/>
    <w:rsid w:val="0039790E"/>
    <w:rsid w:val="003A1256"/>
    <w:rsid w:val="003A2AE9"/>
    <w:rsid w:val="003A2B0B"/>
    <w:rsid w:val="003A2D54"/>
    <w:rsid w:val="003A50F6"/>
    <w:rsid w:val="003A6648"/>
    <w:rsid w:val="003A702B"/>
    <w:rsid w:val="003B18B4"/>
    <w:rsid w:val="003B1D05"/>
    <w:rsid w:val="003B44CC"/>
    <w:rsid w:val="003B487E"/>
    <w:rsid w:val="003B5592"/>
    <w:rsid w:val="003B61F3"/>
    <w:rsid w:val="003B6E08"/>
    <w:rsid w:val="003B72A0"/>
    <w:rsid w:val="003C0AC8"/>
    <w:rsid w:val="003C0B91"/>
    <w:rsid w:val="003C0F13"/>
    <w:rsid w:val="003C14C4"/>
    <w:rsid w:val="003C337C"/>
    <w:rsid w:val="003C3E35"/>
    <w:rsid w:val="003C4427"/>
    <w:rsid w:val="003C498D"/>
    <w:rsid w:val="003C4B56"/>
    <w:rsid w:val="003C5523"/>
    <w:rsid w:val="003C59EA"/>
    <w:rsid w:val="003C7266"/>
    <w:rsid w:val="003C77F2"/>
    <w:rsid w:val="003D0420"/>
    <w:rsid w:val="003D0C29"/>
    <w:rsid w:val="003D3F55"/>
    <w:rsid w:val="003D53BE"/>
    <w:rsid w:val="003D5F5A"/>
    <w:rsid w:val="003D6DC9"/>
    <w:rsid w:val="003D7EAB"/>
    <w:rsid w:val="003E04A7"/>
    <w:rsid w:val="003E0B79"/>
    <w:rsid w:val="003E29C5"/>
    <w:rsid w:val="003E4AD4"/>
    <w:rsid w:val="003E4AE4"/>
    <w:rsid w:val="003E598B"/>
    <w:rsid w:val="003E61E8"/>
    <w:rsid w:val="003E687F"/>
    <w:rsid w:val="003E72EC"/>
    <w:rsid w:val="003F214F"/>
    <w:rsid w:val="003F34EE"/>
    <w:rsid w:val="003F73D9"/>
    <w:rsid w:val="004014FC"/>
    <w:rsid w:val="00401B3A"/>
    <w:rsid w:val="00402DE7"/>
    <w:rsid w:val="0040331B"/>
    <w:rsid w:val="004038AD"/>
    <w:rsid w:val="00404090"/>
    <w:rsid w:val="00404664"/>
    <w:rsid w:val="004047EF"/>
    <w:rsid w:val="00404F9D"/>
    <w:rsid w:val="0041043A"/>
    <w:rsid w:val="00410D20"/>
    <w:rsid w:val="004122CF"/>
    <w:rsid w:val="00412C6B"/>
    <w:rsid w:val="004133C3"/>
    <w:rsid w:val="00413BC2"/>
    <w:rsid w:val="00413DE4"/>
    <w:rsid w:val="0041769F"/>
    <w:rsid w:val="00417823"/>
    <w:rsid w:val="00420534"/>
    <w:rsid w:val="004212DC"/>
    <w:rsid w:val="00423806"/>
    <w:rsid w:val="004303D7"/>
    <w:rsid w:val="0043364D"/>
    <w:rsid w:val="004359AA"/>
    <w:rsid w:val="00436045"/>
    <w:rsid w:val="004378D1"/>
    <w:rsid w:val="00441FCB"/>
    <w:rsid w:val="004428FD"/>
    <w:rsid w:val="00443CB0"/>
    <w:rsid w:val="00446564"/>
    <w:rsid w:val="00446800"/>
    <w:rsid w:val="00447529"/>
    <w:rsid w:val="00452078"/>
    <w:rsid w:val="00452216"/>
    <w:rsid w:val="00452D1D"/>
    <w:rsid w:val="00453745"/>
    <w:rsid w:val="00457C47"/>
    <w:rsid w:val="00460170"/>
    <w:rsid w:val="0046185C"/>
    <w:rsid w:val="0046191B"/>
    <w:rsid w:val="00461CD6"/>
    <w:rsid w:val="00462229"/>
    <w:rsid w:val="0046314C"/>
    <w:rsid w:val="004632E0"/>
    <w:rsid w:val="00465B4B"/>
    <w:rsid w:val="00467101"/>
    <w:rsid w:val="00467A14"/>
    <w:rsid w:val="0047115E"/>
    <w:rsid w:val="004717A7"/>
    <w:rsid w:val="00472919"/>
    <w:rsid w:val="0047307F"/>
    <w:rsid w:val="00475C9E"/>
    <w:rsid w:val="004767D6"/>
    <w:rsid w:val="00480B85"/>
    <w:rsid w:val="00481ABF"/>
    <w:rsid w:val="0048473C"/>
    <w:rsid w:val="00485A36"/>
    <w:rsid w:val="00487AC9"/>
    <w:rsid w:val="00491E7C"/>
    <w:rsid w:val="00494439"/>
    <w:rsid w:val="00494A97"/>
    <w:rsid w:val="00497066"/>
    <w:rsid w:val="004976B1"/>
    <w:rsid w:val="004A0147"/>
    <w:rsid w:val="004A0EA7"/>
    <w:rsid w:val="004A5A2F"/>
    <w:rsid w:val="004A5BA5"/>
    <w:rsid w:val="004A7040"/>
    <w:rsid w:val="004B0473"/>
    <w:rsid w:val="004B0968"/>
    <w:rsid w:val="004B11CC"/>
    <w:rsid w:val="004B2424"/>
    <w:rsid w:val="004B25BD"/>
    <w:rsid w:val="004B35C7"/>
    <w:rsid w:val="004B60CD"/>
    <w:rsid w:val="004B6AC0"/>
    <w:rsid w:val="004B7B27"/>
    <w:rsid w:val="004C1EAE"/>
    <w:rsid w:val="004C2250"/>
    <w:rsid w:val="004C260D"/>
    <w:rsid w:val="004C3D92"/>
    <w:rsid w:val="004C53AA"/>
    <w:rsid w:val="004C571A"/>
    <w:rsid w:val="004C78C4"/>
    <w:rsid w:val="004E0195"/>
    <w:rsid w:val="004E26C6"/>
    <w:rsid w:val="004E3F54"/>
    <w:rsid w:val="004E4817"/>
    <w:rsid w:val="004E4888"/>
    <w:rsid w:val="004E4D53"/>
    <w:rsid w:val="004E5005"/>
    <w:rsid w:val="004E6937"/>
    <w:rsid w:val="004F1BEA"/>
    <w:rsid w:val="004F232E"/>
    <w:rsid w:val="004F2D0B"/>
    <w:rsid w:val="004F49A3"/>
    <w:rsid w:val="004F4DA0"/>
    <w:rsid w:val="004F56B1"/>
    <w:rsid w:val="004F5E88"/>
    <w:rsid w:val="005017B7"/>
    <w:rsid w:val="0050294C"/>
    <w:rsid w:val="00503711"/>
    <w:rsid w:val="0050384B"/>
    <w:rsid w:val="00507415"/>
    <w:rsid w:val="005078CC"/>
    <w:rsid w:val="00510DDA"/>
    <w:rsid w:val="005115DE"/>
    <w:rsid w:val="00512193"/>
    <w:rsid w:val="00514525"/>
    <w:rsid w:val="00514929"/>
    <w:rsid w:val="00515EE4"/>
    <w:rsid w:val="005167F0"/>
    <w:rsid w:val="00521FA8"/>
    <w:rsid w:val="005237C0"/>
    <w:rsid w:val="005237E4"/>
    <w:rsid w:val="00524D1F"/>
    <w:rsid w:val="00524D8B"/>
    <w:rsid w:val="00524F57"/>
    <w:rsid w:val="00525187"/>
    <w:rsid w:val="00525C4E"/>
    <w:rsid w:val="005272C8"/>
    <w:rsid w:val="00527380"/>
    <w:rsid w:val="0052797C"/>
    <w:rsid w:val="00527B0F"/>
    <w:rsid w:val="00530BCA"/>
    <w:rsid w:val="00530D87"/>
    <w:rsid w:val="0053135D"/>
    <w:rsid w:val="005322BE"/>
    <w:rsid w:val="00533F6D"/>
    <w:rsid w:val="0053435E"/>
    <w:rsid w:val="005344BD"/>
    <w:rsid w:val="00534917"/>
    <w:rsid w:val="00535346"/>
    <w:rsid w:val="00537406"/>
    <w:rsid w:val="0054083A"/>
    <w:rsid w:val="0054118C"/>
    <w:rsid w:val="00542B68"/>
    <w:rsid w:val="00542FD5"/>
    <w:rsid w:val="00543067"/>
    <w:rsid w:val="00543374"/>
    <w:rsid w:val="005436DF"/>
    <w:rsid w:val="00543DF7"/>
    <w:rsid w:val="00545849"/>
    <w:rsid w:val="00547A76"/>
    <w:rsid w:val="00551D01"/>
    <w:rsid w:val="00551F4C"/>
    <w:rsid w:val="00552F4D"/>
    <w:rsid w:val="00554356"/>
    <w:rsid w:val="005549AB"/>
    <w:rsid w:val="00561B35"/>
    <w:rsid w:val="00561EE4"/>
    <w:rsid w:val="00561FEA"/>
    <w:rsid w:val="00563870"/>
    <w:rsid w:val="00563F23"/>
    <w:rsid w:val="005643D8"/>
    <w:rsid w:val="00565DFE"/>
    <w:rsid w:val="00565F16"/>
    <w:rsid w:val="00566286"/>
    <w:rsid w:val="00566B7C"/>
    <w:rsid w:val="0056719B"/>
    <w:rsid w:val="00567532"/>
    <w:rsid w:val="005703D0"/>
    <w:rsid w:val="00573FFC"/>
    <w:rsid w:val="0057466F"/>
    <w:rsid w:val="00574CD8"/>
    <w:rsid w:val="005773EB"/>
    <w:rsid w:val="00577D72"/>
    <w:rsid w:val="00580774"/>
    <w:rsid w:val="00581379"/>
    <w:rsid w:val="005816CC"/>
    <w:rsid w:val="0058241B"/>
    <w:rsid w:val="005838D2"/>
    <w:rsid w:val="00584B8F"/>
    <w:rsid w:val="00584F1E"/>
    <w:rsid w:val="005857F4"/>
    <w:rsid w:val="00585AF5"/>
    <w:rsid w:val="005861AF"/>
    <w:rsid w:val="005865BB"/>
    <w:rsid w:val="00587A72"/>
    <w:rsid w:val="00591FD3"/>
    <w:rsid w:val="00592CB6"/>
    <w:rsid w:val="0059726A"/>
    <w:rsid w:val="0059732F"/>
    <w:rsid w:val="005A1432"/>
    <w:rsid w:val="005A1BF8"/>
    <w:rsid w:val="005A3615"/>
    <w:rsid w:val="005A6B80"/>
    <w:rsid w:val="005B02AC"/>
    <w:rsid w:val="005B0B78"/>
    <w:rsid w:val="005B0DDA"/>
    <w:rsid w:val="005B2E10"/>
    <w:rsid w:val="005B383E"/>
    <w:rsid w:val="005B3D8B"/>
    <w:rsid w:val="005C0FD7"/>
    <w:rsid w:val="005C2484"/>
    <w:rsid w:val="005C31BE"/>
    <w:rsid w:val="005C398D"/>
    <w:rsid w:val="005C6D50"/>
    <w:rsid w:val="005D16D1"/>
    <w:rsid w:val="005D2CDE"/>
    <w:rsid w:val="005D3631"/>
    <w:rsid w:val="005D4DCB"/>
    <w:rsid w:val="005D5D6F"/>
    <w:rsid w:val="005D6222"/>
    <w:rsid w:val="005D67E6"/>
    <w:rsid w:val="005D7D8D"/>
    <w:rsid w:val="005E0285"/>
    <w:rsid w:val="005E1599"/>
    <w:rsid w:val="005E192D"/>
    <w:rsid w:val="005E27A9"/>
    <w:rsid w:val="005E2F81"/>
    <w:rsid w:val="005E360B"/>
    <w:rsid w:val="005E3A54"/>
    <w:rsid w:val="005E4467"/>
    <w:rsid w:val="005E4FCC"/>
    <w:rsid w:val="005E618C"/>
    <w:rsid w:val="005E69A7"/>
    <w:rsid w:val="005E7608"/>
    <w:rsid w:val="005F0355"/>
    <w:rsid w:val="005F0A56"/>
    <w:rsid w:val="005F183D"/>
    <w:rsid w:val="005F1BEF"/>
    <w:rsid w:val="005F2EC3"/>
    <w:rsid w:val="005F32CA"/>
    <w:rsid w:val="005F349A"/>
    <w:rsid w:val="005F3B82"/>
    <w:rsid w:val="005F4FF6"/>
    <w:rsid w:val="005F57C6"/>
    <w:rsid w:val="0060177E"/>
    <w:rsid w:val="00603B34"/>
    <w:rsid w:val="0060418A"/>
    <w:rsid w:val="0060438D"/>
    <w:rsid w:val="0060492F"/>
    <w:rsid w:val="00604F2E"/>
    <w:rsid w:val="006055F3"/>
    <w:rsid w:val="00607342"/>
    <w:rsid w:val="0060772D"/>
    <w:rsid w:val="006109CC"/>
    <w:rsid w:val="006121AD"/>
    <w:rsid w:val="006122B1"/>
    <w:rsid w:val="00614433"/>
    <w:rsid w:val="006157E3"/>
    <w:rsid w:val="00615CFE"/>
    <w:rsid w:val="006168FC"/>
    <w:rsid w:val="00620A09"/>
    <w:rsid w:val="00621232"/>
    <w:rsid w:val="00623C5D"/>
    <w:rsid w:val="00624444"/>
    <w:rsid w:val="00626DBD"/>
    <w:rsid w:val="00626E0C"/>
    <w:rsid w:val="00630946"/>
    <w:rsid w:val="006324DB"/>
    <w:rsid w:val="00632634"/>
    <w:rsid w:val="00633182"/>
    <w:rsid w:val="0063641B"/>
    <w:rsid w:val="00636A8F"/>
    <w:rsid w:val="006376C8"/>
    <w:rsid w:val="0064057C"/>
    <w:rsid w:val="00640871"/>
    <w:rsid w:val="00642A7D"/>
    <w:rsid w:val="00643570"/>
    <w:rsid w:val="00643A9F"/>
    <w:rsid w:val="00646E03"/>
    <w:rsid w:val="00647448"/>
    <w:rsid w:val="006506AE"/>
    <w:rsid w:val="00650A27"/>
    <w:rsid w:val="006548E8"/>
    <w:rsid w:val="00660328"/>
    <w:rsid w:val="00660BAA"/>
    <w:rsid w:val="00663B30"/>
    <w:rsid w:val="00663CCB"/>
    <w:rsid w:val="00664000"/>
    <w:rsid w:val="006651AB"/>
    <w:rsid w:val="00665233"/>
    <w:rsid w:val="00667FCB"/>
    <w:rsid w:val="00671780"/>
    <w:rsid w:val="00673205"/>
    <w:rsid w:val="00673C18"/>
    <w:rsid w:val="0067437C"/>
    <w:rsid w:val="00674CD0"/>
    <w:rsid w:val="00674DC0"/>
    <w:rsid w:val="00674E3A"/>
    <w:rsid w:val="0067588C"/>
    <w:rsid w:val="00681369"/>
    <w:rsid w:val="006853A4"/>
    <w:rsid w:val="00685D3F"/>
    <w:rsid w:val="0068618B"/>
    <w:rsid w:val="006876B6"/>
    <w:rsid w:val="00690C45"/>
    <w:rsid w:val="00691C18"/>
    <w:rsid w:val="0069297B"/>
    <w:rsid w:val="00693155"/>
    <w:rsid w:val="00693E53"/>
    <w:rsid w:val="00693EB6"/>
    <w:rsid w:val="00696DD2"/>
    <w:rsid w:val="006978BE"/>
    <w:rsid w:val="006A237B"/>
    <w:rsid w:val="006A23B3"/>
    <w:rsid w:val="006A41AE"/>
    <w:rsid w:val="006A58BC"/>
    <w:rsid w:val="006B0ED3"/>
    <w:rsid w:val="006B2178"/>
    <w:rsid w:val="006B23FC"/>
    <w:rsid w:val="006B3D84"/>
    <w:rsid w:val="006B5C66"/>
    <w:rsid w:val="006B7365"/>
    <w:rsid w:val="006B788C"/>
    <w:rsid w:val="006B794F"/>
    <w:rsid w:val="006C12A6"/>
    <w:rsid w:val="006C1532"/>
    <w:rsid w:val="006C1698"/>
    <w:rsid w:val="006C5571"/>
    <w:rsid w:val="006C5ADB"/>
    <w:rsid w:val="006C6299"/>
    <w:rsid w:val="006C6A3D"/>
    <w:rsid w:val="006D03FD"/>
    <w:rsid w:val="006D1175"/>
    <w:rsid w:val="006D4075"/>
    <w:rsid w:val="006D60A0"/>
    <w:rsid w:val="006D6E6A"/>
    <w:rsid w:val="006E0501"/>
    <w:rsid w:val="006E0521"/>
    <w:rsid w:val="006E159F"/>
    <w:rsid w:val="006E2100"/>
    <w:rsid w:val="006E2699"/>
    <w:rsid w:val="006E59DE"/>
    <w:rsid w:val="006E6BDD"/>
    <w:rsid w:val="006F2999"/>
    <w:rsid w:val="006F3045"/>
    <w:rsid w:val="006F68FA"/>
    <w:rsid w:val="006F69C7"/>
    <w:rsid w:val="006F75C7"/>
    <w:rsid w:val="006F7DEE"/>
    <w:rsid w:val="00700C83"/>
    <w:rsid w:val="00702694"/>
    <w:rsid w:val="00704398"/>
    <w:rsid w:val="00704647"/>
    <w:rsid w:val="00704E09"/>
    <w:rsid w:val="00704EA3"/>
    <w:rsid w:val="00705677"/>
    <w:rsid w:val="007060A3"/>
    <w:rsid w:val="0070711B"/>
    <w:rsid w:val="007079DD"/>
    <w:rsid w:val="00707C68"/>
    <w:rsid w:val="00710936"/>
    <w:rsid w:val="00710BAF"/>
    <w:rsid w:val="00711CF5"/>
    <w:rsid w:val="0071569C"/>
    <w:rsid w:val="00715F19"/>
    <w:rsid w:val="00715FFE"/>
    <w:rsid w:val="00716C4D"/>
    <w:rsid w:val="00717006"/>
    <w:rsid w:val="00717C63"/>
    <w:rsid w:val="007206A9"/>
    <w:rsid w:val="0072195B"/>
    <w:rsid w:val="00724A36"/>
    <w:rsid w:val="00730607"/>
    <w:rsid w:val="0073494D"/>
    <w:rsid w:val="007350A2"/>
    <w:rsid w:val="00735E2C"/>
    <w:rsid w:val="00736DC5"/>
    <w:rsid w:val="00740136"/>
    <w:rsid w:val="007413D6"/>
    <w:rsid w:val="00743631"/>
    <w:rsid w:val="007436C0"/>
    <w:rsid w:val="00744B74"/>
    <w:rsid w:val="00751598"/>
    <w:rsid w:val="00751C1B"/>
    <w:rsid w:val="0075372E"/>
    <w:rsid w:val="0075462D"/>
    <w:rsid w:val="00755755"/>
    <w:rsid w:val="00756937"/>
    <w:rsid w:val="0076285B"/>
    <w:rsid w:val="007634D0"/>
    <w:rsid w:val="0076359B"/>
    <w:rsid w:val="00764796"/>
    <w:rsid w:val="0077083C"/>
    <w:rsid w:val="007712B8"/>
    <w:rsid w:val="00773858"/>
    <w:rsid w:val="00773BFA"/>
    <w:rsid w:val="007744BF"/>
    <w:rsid w:val="00776600"/>
    <w:rsid w:val="00776F75"/>
    <w:rsid w:val="00780569"/>
    <w:rsid w:val="007807EA"/>
    <w:rsid w:val="007816F8"/>
    <w:rsid w:val="00784295"/>
    <w:rsid w:val="0078474B"/>
    <w:rsid w:val="00787442"/>
    <w:rsid w:val="007874DE"/>
    <w:rsid w:val="00790101"/>
    <w:rsid w:val="00791F42"/>
    <w:rsid w:val="00792B0F"/>
    <w:rsid w:val="007932CC"/>
    <w:rsid w:val="007962BC"/>
    <w:rsid w:val="00796A9C"/>
    <w:rsid w:val="007A07F4"/>
    <w:rsid w:val="007A4143"/>
    <w:rsid w:val="007A6367"/>
    <w:rsid w:val="007A74C7"/>
    <w:rsid w:val="007B168E"/>
    <w:rsid w:val="007B3EBD"/>
    <w:rsid w:val="007B65F1"/>
    <w:rsid w:val="007B72E0"/>
    <w:rsid w:val="007B7354"/>
    <w:rsid w:val="007C0846"/>
    <w:rsid w:val="007C0967"/>
    <w:rsid w:val="007C0ADA"/>
    <w:rsid w:val="007C6B47"/>
    <w:rsid w:val="007C7D63"/>
    <w:rsid w:val="007D1D28"/>
    <w:rsid w:val="007D2657"/>
    <w:rsid w:val="007D2E03"/>
    <w:rsid w:val="007D2F5A"/>
    <w:rsid w:val="007D418F"/>
    <w:rsid w:val="007D42D6"/>
    <w:rsid w:val="007D47C7"/>
    <w:rsid w:val="007D6F49"/>
    <w:rsid w:val="007E061F"/>
    <w:rsid w:val="007E0A2E"/>
    <w:rsid w:val="007E1518"/>
    <w:rsid w:val="007E15FA"/>
    <w:rsid w:val="007E18C2"/>
    <w:rsid w:val="007E4C83"/>
    <w:rsid w:val="007E5C6E"/>
    <w:rsid w:val="007E63BB"/>
    <w:rsid w:val="007E7D63"/>
    <w:rsid w:val="007F0C24"/>
    <w:rsid w:val="007F10A1"/>
    <w:rsid w:val="007F1904"/>
    <w:rsid w:val="007F1BA6"/>
    <w:rsid w:val="007F2DF6"/>
    <w:rsid w:val="007F3146"/>
    <w:rsid w:val="007F7E4D"/>
    <w:rsid w:val="00800215"/>
    <w:rsid w:val="00800B92"/>
    <w:rsid w:val="00800BE5"/>
    <w:rsid w:val="00801E12"/>
    <w:rsid w:val="00805376"/>
    <w:rsid w:val="00805CB3"/>
    <w:rsid w:val="00807531"/>
    <w:rsid w:val="00810480"/>
    <w:rsid w:val="0081103A"/>
    <w:rsid w:val="00812944"/>
    <w:rsid w:val="00813257"/>
    <w:rsid w:val="00814ACC"/>
    <w:rsid w:val="008165D2"/>
    <w:rsid w:val="00817033"/>
    <w:rsid w:val="00820A5C"/>
    <w:rsid w:val="00820AEC"/>
    <w:rsid w:val="00820C46"/>
    <w:rsid w:val="008218A5"/>
    <w:rsid w:val="00823014"/>
    <w:rsid w:val="00823036"/>
    <w:rsid w:val="00823D6F"/>
    <w:rsid w:val="0082540E"/>
    <w:rsid w:val="00827B98"/>
    <w:rsid w:val="00830046"/>
    <w:rsid w:val="00830B13"/>
    <w:rsid w:val="0083191A"/>
    <w:rsid w:val="008319AB"/>
    <w:rsid w:val="00831E0B"/>
    <w:rsid w:val="0083243D"/>
    <w:rsid w:val="00832634"/>
    <w:rsid w:val="008334EB"/>
    <w:rsid w:val="008343F3"/>
    <w:rsid w:val="0083457D"/>
    <w:rsid w:val="00834F2B"/>
    <w:rsid w:val="00836182"/>
    <w:rsid w:val="00837BAF"/>
    <w:rsid w:val="00837C09"/>
    <w:rsid w:val="00840581"/>
    <w:rsid w:val="0084567A"/>
    <w:rsid w:val="008478BB"/>
    <w:rsid w:val="008510AE"/>
    <w:rsid w:val="00851C94"/>
    <w:rsid w:val="00851E32"/>
    <w:rsid w:val="008534B7"/>
    <w:rsid w:val="00853910"/>
    <w:rsid w:val="00853F80"/>
    <w:rsid w:val="00854513"/>
    <w:rsid w:val="00855911"/>
    <w:rsid w:val="00855B09"/>
    <w:rsid w:val="00855D28"/>
    <w:rsid w:val="00860D03"/>
    <w:rsid w:val="00861001"/>
    <w:rsid w:val="00861F1A"/>
    <w:rsid w:val="00865789"/>
    <w:rsid w:val="00865D28"/>
    <w:rsid w:val="008663E0"/>
    <w:rsid w:val="00870ED6"/>
    <w:rsid w:val="008710D8"/>
    <w:rsid w:val="00872148"/>
    <w:rsid w:val="00872B6E"/>
    <w:rsid w:val="00872B9F"/>
    <w:rsid w:val="00873250"/>
    <w:rsid w:val="00873DDE"/>
    <w:rsid w:val="00876698"/>
    <w:rsid w:val="00877100"/>
    <w:rsid w:val="0087729B"/>
    <w:rsid w:val="00877A76"/>
    <w:rsid w:val="00880582"/>
    <w:rsid w:val="00882EBE"/>
    <w:rsid w:val="00884435"/>
    <w:rsid w:val="00884C11"/>
    <w:rsid w:val="008864D3"/>
    <w:rsid w:val="00887ED5"/>
    <w:rsid w:val="00887F94"/>
    <w:rsid w:val="0089010B"/>
    <w:rsid w:val="008902C2"/>
    <w:rsid w:val="00890B20"/>
    <w:rsid w:val="00894434"/>
    <w:rsid w:val="00896F26"/>
    <w:rsid w:val="008A1B05"/>
    <w:rsid w:val="008A288E"/>
    <w:rsid w:val="008A4C3A"/>
    <w:rsid w:val="008A4D39"/>
    <w:rsid w:val="008A70E1"/>
    <w:rsid w:val="008A7F3C"/>
    <w:rsid w:val="008B062D"/>
    <w:rsid w:val="008B1EDE"/>
    <w:rsid w:val="008B2E99"/>
    <w:rsid w:val="008B45E1"/>
    <w:rsid w:val="008B483E"/>
    <w:rsid w:val="008B487E"/>
    <w:rsid w:val="008B628E"/>
    <w:rsid w:val="008B6301"/>
    <w:rsid w:val="008B70FF"/>
    <w:rsid w:val="008B7A6B"/>
    <w:rsid w:val="008C0C2A"/>
    <w:rsid w:val="008C2080"/>
    <w:rsid w:val="008C2CA1"/>
    <w:rsid w:val="008C2F5B"/>
    <w:rsid w:val="008C4F05"/>
    <w:rsid w:val="008C682C"/>
    <w:rsid w:val="008D0DC8"/>
    <w:rsid w:val="008D1025"/>
    <w:rsid w:val="008D1C96"/>
    <w:rsid w:val="008D2F16"/>
    <w:rsid w:val="008D3697"/>
    <w:rsid w:val="008D3954"/>
    <w:rsid w:val="008D5538"/>
    <w:rsid w:val="008D75DF"/>
    <w:rsid w:val="008D75E5"/>
    <w:rsid w:val="008E0576"/>
    <w:rsid w:val="008E0F35"/>
    <w:rsid w:val="008E5057"/>
    <w:rsid w:val="008E70D8"/>
    <w:rsid w:val="008E7771"/>
    <w:rsid w:val="008F010A"/>
    <w:rsid w:val="008F08AF"/>
    <w:rsid w:val="008F1674"/>
    <w:rsid w:val="008F4CA6"/>
    <w:rsid w:val="008F4E4D"/>
    <w:rsid w:val="008F54BE"/>
    <w:rsid w:val="008F5E38"/>
    <w:rsid w:val="008F716A"/>
    <w:rsid w:val="00902000"/>
    <w:rsid w:val="00903077"/>
    <w:rsid w:val="009035E0"/>
    <w:rsid w:val="00903871"/>
    <w:rsid w:val="00906ACE"/>
    <w:rsid w:val="00911878"/>
    <w:rsid w:val="00912588"/>
    <w:rsid w:val="00913425"/>
    <w:rsid w:val="00913ED9"/>
    <w:rsid w:val="00914365"/>
    <w:rsid w:val="00920D9E"/>
    <w:rsid w:val="009231A4"/>
    <w:rsid w:val="00923C8B"/>
    <w:rsid w:val="00925ECE"/>
    <w:rsid w:val="00927BB2"/>
    <w:rsid w:val="009317FD"/>
    <w:rsid w:val="0093197D"/>
    <w:rsid w:val="00932B94"/>
    <w:rsid w:val="00932F3F"/>
    <w:rsid w:val="009337CA"/>
    <w:rsid w:val="00934C40"/>
    <w:rsid w:val="0093583A"/>
    <w:rsid w:val="00942C54"/>
    <w:rsid w:val="009476F6"/>
    <w:rsid w:val="00950052"/>
    <w:rsid w:val="009509C8"/>
    <w:rsid w:val="00950E91"/>
    <w:rsid w:val="0095296D"/>
    <w:rsid w:val="00952975"/>
    <w:rsid w:val="00953D0C"/>
    <w:rsid w:val="00953EBB"/>
    <w:rsid w:val="00955A17"/>
    <w:rsid w:val="00957C9E"/>
    <w:rsid w:val="00960D2F"/>
    <w:rsid w:val="009625F7"/>
    <w:rsid w:val="0096264A"/>
    <w:rsid w:val="00962E32"/>
    <w:rsid w:val="00966504"/>
    <w:rsid w:val="0096796D"/>
    <w:rsid w:val="00970A05"/>
    <w:rsid w:val="00970B64"/>
    <w:rsid w:val="00971D73"/>
    <w:rsid w:val="009752DF"/>
    <w:rsid w:val="009753A4"/>
    <w:rsid w:val="00975E19"/>
    <w:rsid w:val="00977240"/>
    <w:rsid w:val="00981CE4"/>
    <w:rsid w:val="009827C2"/>
    <w:rsid w:val="009828D2"/>
    <w:rsid w:val="00984A54"/>
    <w:rsid w:val="00984B9D"/>
    <w:rsid w:val="00984D12"/>
    <w:rsid w:val="00985482"/>
    <w:rsid w:val="00985A15"/>
    <w:rsid w:val="00985AA7"/>
    <w:rsid w:val="00992AB8"/>
    <w:rsid w:val="009936F3"/>
    <w:rsid w:val="00993711"/>
    <w:rsid w:val="009939D0"/>
    <w:rsid w:val="00996701"/>
    <w:rsid w:val="0099679A"/>
    <w:rsid w:val="0099733A"/>
    <w:rsid w:val="009976E2"/>
    <w:rsid w:val="009A0F27"/>
    <w:rsid w:val="009A2EB1"/>
    <w:rsid w:val="009A43D2"/>
    <w:rsid w:val="009B0CF6"/>
    <w:rsid w:val="009B1289"/>
    <w:rsid w:val="009B24FD"/>
    <w:rsid w:val="009B4742"/>
    <w:rsid w:val="009B4DB7"/>
    <w:rsid w:val="009B5B6D"/>
    <w:rsid w:val="009B6EE0"/>
    <w:rsid w:val="009B7090"/>
    <w:rsid w:val="009C0096"/>
    <w:rsid w:val="009C009D"/>
    <w:rsid w:val="009C00A2"/>
    <w:rsid w:val="009C0D5D"/>
    <w:rsid w:val="009C17EC"/>
    <w:rsid w:val="009C4497"/>
    <w:rsid w:val="009C5810"/>
    <w:rsid w:val="009C5F3F"/>
    <w:rsid w:val="009C6267"/>
    <w:rsid w:val="009C6501"/>
    <w:rsid w:val="009C6C45"/>
    <w:rsid w:val="009C7D93"/>
    <w:rsid w:val="009D07B0"/>
    <w:rsid w:val="009D1065"/>
    <w:rsid w:val="009D1743"/>
    <w:rsid w:val="009D1E4D"/>
    <w:rsid w:val="009D20F4"/>
    <w:rsid w:val="009D3088"/>
    <w:rsid w:val="009D43D1"/>
    <w:rsid w:val="009D5293"/>
    <w:rsid w:val="009D7C74"/>
    <w:rsid w:val="009E174F"/>
    <w:rsid w:val="009E1927"/>
    <w:rsid w:val="009E1A17"/>
    <w:rsid w:val="009E2189"/>
    <w:rsid w:val="009E74E2"/>
    <w:rsid w:val="009F0C1E"/>
    <w:rsid w:val="009F2EFC"/>
    <w:rsid w:val="009F3326"/>
    <w:rsid w:val="009F3AAD"/>
    <w:rsid w:val="009F6601"/>
    <w:rsid w:val="00A0131B"/>
    <w:rsid w:val="00A01EC0"/>
    <w:rsid w:val="00A028D8"/>
    <w:rsid w:val="00A034A6"/>
    <w:rsid w:val="00A04662"/>
    <w:rsid w:val="00A04F16"/>
    <w:rsid w:val="00A06071"/>
    <w:rsid w:val="00A06840"/>
    <w:rsid w:val="00A07593"/>
    <w:rsid w:val="00A1069D"/>
    <w:rsid w:val="00A1320B"/>
    <w:rsid w:val="00A15DB4"/>
    <w:rsid w:val="00A16410"/>
    <w:rsid w:val="00A166F9"/>
    <w:rsid w:val="00A16BEB"/>
    <w:rsid w:val="00A17DEE"/>
    <w:rsid w:val="00A20A42"/>
    <w:rsid w:val="00A221D2"/>
    <w:rsid w:val="00A222BF"/>
    <w:rsid w:val="00A23166"/>
    <w:rsid w:val="00A24457"/>
    <w:rsid w:val="00A2617C"/>
    <w:rsid w:val="00A31EA8"/>
    <w:rsid w:val="00A37607"/>
    <w:rsid w:val="00A413FC"/>
    <w:rsid w:val="00A42C7F"/>
    <w:rsid w:val="00A43359"/>
    <w:rsid w:val="00A447BA"/>
    <w:rsid w:val="00A45DE1"/>
    <w:rsid w:val="00A469E2"/>
    <w:rsid w:val="00A469F4"/>
    <w:rsid w:val="00A47A88"/>
    <w:rsid w:val="00A47E92"/>
    <w:rsid w:val="00A50FBA"/>
    <w:rsid w:val="00A513FA"/>
    <w:rsid w:val="00A51634"/>
    <w:rsid w:val="00A51DBC"/>
    <w:rsid w:val="00A53234"/>
    <w:rsid w:val="00A5575B"/>
    <w:rsid w:val="00A55B84"/>
    <w:rsid w:val="00A56248"/>
    <w:rsid w:val="00A57726"/>
    <w:rsid w:val="00A6056A"/>
    <w:rsid w:val="00A66A2F"/>
    <w:rsid w:val="00A6722F"/>
    <w:rsid w:val="00A7091B"/>
    <w:rsid w:val="00A70A43"/>
    <w:rsid w:val="00A72D32"/>
    <w:rsid w:val="00A72E68"/>
    <w:rsid w:val="00A72F57"/>
    <w:rsid w:val="00A73D42"/>
    <w:rsid w:val="00A74690"/>
    <w:rsid w:val="00A750BC"/>
    <w:rsid w:val="00A75744"/>
    <w:rsid w:val="00A75C31"/>
    <w:rsid w:val="00A76319"/>
    <w:rsid w:val="00A7695C"/>
    <w:rsid w:val="00A82C4D"/>
    <w:rsid w:val="00A8441B"/>
    <w:rsid w:val="00A86456"/>
    <w:rsid w:val="00A901FB"/>
    <w:rsid w:val="00A908B9"/>
    <w:rsid w:val="00A918C3"/>
    <w:rsid w:val="00A9192A"/>
    <w:rsid w:val="00A91BAD"/>
    <w:rsid w:val="00A92667"/>
    <w:rsid w:val="00A94A23"/>
    <w:rsid w:val="00A96CB2"/>
    <w:rsid w:val="00A97952"/>
    <w:rsid w:val="00AA17C9"/>
    <w:rsid w:val="00AA1B98"/>
    <w:rsid w:val="00AA2E5D"/>
    <w:rsid w:val="00AA39CD"/>
    <w:rsid w:val="00AA409E"/>
    <w:rsid w:val="00AA4982"/>
    <w:rsid w:val="00AA56DB"/>
    <w:rsid w:val="00AA71E8"/>
    <w:rsid w:val="00AA7FA0"/>
    <w:rsid w:val="00AB070E"/>
    <w:rsid w:val="00AB2DB9"/>
    <w:rsid w:val="00AB377C"/>
    <w:rsid w:val="00AB3E4C"/>
    <w:rsid w:val="00AB4178"/>
    <w:rsid w:val="00AB44DC"/>
    <w:rsid w:val="00AB47C5"/>
    <w:rsid w:val="00AB50CF"/>
    <w:rsid w:val="00AB55A4"/>
    <w:rsid w:val="00AB741A"/>
    <w:rsid w:val="00AB76E5"/>
    <w:rsid w:val="00AC0844"/>
    <w:rsid w:val="00AC2EFD"/>
    <w:rsid w:val="00AC58F7"/>
    <w:rsid w:val="00AC67CD"/>
    <w:rsid w:val="00AD334B"/>
    <w:rsid w:val="00AD34D3"/>
    <w:rsid w:val="00AD3AF4"/>
    <w:rsid w:val="00AD4A90"/>
    <w:rsid w:val="00AD4C63"/>
    <w:rsid w:val="00AD5252"/>
    <w:rsid w:val="00AD6649"/>
    <w:rsid w:val="00AD71D6"/>
    <w:rsid w:val="00AE081E"/>
    <w:rsid w:val="00AE449A"/>
    <w:rsid w:val="00AE6355"/>
    <w:rsid w:val="00AE67D6"/>
    <w:rsid w:val="00AE74FE"/>
    <w:rsid w:val="00AE7BE2"/>
    <w:rsid w:val="00AF0470"/>
    <w:rsid w:val="00AF1B55"/>
    <w:rsid w:val="00AF206F"/>
    <w:rsid w:val="00AF20C4"/>
    <w:rsid w:val="00AF230B"/>
    <w:rsid w:val="00AF3A07"/>
    <w:rsid w:val="00AF3A46"/>
    <w:rsid w:val="00AF3F9B"/>
    <w:rsid w:val="00AF45E3"/>
    <w:rsid w:val="00AF4F03"/>
    <w:rsid w:val="00AF5039"/>
    <w:rsid w:val="00AF5311"/>
    <w:rsid w:val="00AF5960"/>
    <w:rsid w:val="00AF5D09"/>
    <w:rsid w:val="00B00865"/>
    <w:rsid w:val="00B04261"/>
    <w:rsid w:val="00B04EA5"/>
    <w:rsid w:val="00B05BDD"/>
    <w:rsid w:val="00B067AB"/>
    <w:rsid w:val="00B100B3"/>
    <w:rsid w:val="00B10C4A"/>
    <w:rsid w:val="00B1105A"/>
    <w:rsid w:val="00B11A73"/>
    <w:rsid w:val="00B121F0"/>
    <w:rsid w:val="00B126E4"/>
    <w:rsid w:val="00B13436"/>
    <w:rsid w:val="00B14F72"/>
    <w:rsid w:val="00B1549B"/>
    <w:rsid w:val="00B2012C"/>
    <w:rsid w:val="00B20179"/>
    <w:rsid w:val="00B210ED"/>
    <w:rsid w:val="00B21800"/>
    <w:rsid w:val="00B24767"/>
    <w:rsid w:val="00B258F7"/>
    <w:rsid w:val="00B25BEA"/>
    <w:rsid w:val="00B303B1"/>
    <w:rsid w:val="00B33307"/>
    <w:rsid w:val="00B33B76"/>
    <w:rsid w:val="00B34506"/>
    <w:rsid w:val="00B35176"/>
    <w:rsid w:val="00B36DB3"/>
    <w:rsid w:val="00B37AC2"/>
    <w:rsid w:val="00B403C8"/>
    <w:rsid w:val="00B40572"/>
    <w:rsid w:val="00B41091"/>
    <w:rsid w:val="00B41A62"/>
    <w:rsid w:val="00B46401"/>
    <w:rsid w:val="00B47649"/>
    <w:rsid w:val="00B47D38"/>
    <w:rsid w:val="00B50376"/>
    <w:rsid w:val="00B509E5"/>
    <w:rsid w:val="00B50ECA"/>
    <w:rsid w:val="00B52997"/>
    <w:rsid w:val="00B52D7E"/>
    <w:rsid w:val="00B52E7C"/>
    <w:rsid w:val="00B53A8D"/>
    <w:rsid w:val="00B54A30"/>
    <w:rsid w:val="00B55642"/>
    <w:rsid w:val="00B55C60"/>
    <w:rsid w:val="00B55FD0"/>
    <w:rsid w:val="00B56883"/>
    <w:rsid w:val="00B61E0E"/>
    <w:rsid w:val="00B63792"/>
    <w:rsid w:val="00B637C1"/>
    <w:rsid w:val="00B641FD"/>
    <w:rsid w:val="00B649D5"/>
    <w:rsid w:val="00B64C43"/>
    <w:rsid w:val="00B66597"/>
    <w:rsid w:val="00B67212"/>
    <w:rsid w:val="00B6724E"/>
    <w:rsid w:val="00B67E50"/>
    <w:rsid w:val="00B7128B"/>
    <w:rsid w:val="00B744AB"/>
    <w:rsid w:val="00B74CCD"/>
    <w:rsid w:val="00B756BC"/>
    <w:rsid w:val="00B77205"/>
    <w:rsid w:val="00B774E5"/>
    <w:rsid w:val="00B80C5C"/>
    <w:rsid w:val="00B80EAA"/>
    <w:rsid w:val="00B830CB"/>
    <w:rsid w:val="00B83277"/>
    <w:rsid w:val="00B837DC"/>
    <w:rsid w:val="00B84834"/>
    <w:rsid w:val="00B85C5C"/>
    <w:rsid w:val="00B85E35"/>
    <w:rsid w:val="00B86697"/>
    <w:rsid w:val="00B86CC8"/>
    <w:rsid w:val="00B86DA9"/>
    <w:rsid w:val="00B86F3D"/>
    <w:rsid w:val="00B877FA"/>
    <w:rsid w:val="00B87ED2"/>
    <w:rsid w:val="00B90389"/>
    <w:rsid w:val="00B90D52"/>
    <w:rsid w:val="00B91A33"/>
    <w:rsid w:val="00B9211B"/>
    <w:rsid w:val="00B933F5"/>
    <w:rsid w:val="00B94F62"/>
    <w:rsid w:val="00B952F4"/>
    <w:rsid w:val="00B9561D"/>
    <w:rsid w:val="00B96F7D"/>
    <w:rsid w:val="00B972A5"/>
    <w:rsid w:val="00B972F3"/>
    <w:rsid w:val="00BA3F19"/>
    <w:rsid w:val="00BA45A7"/>
    <w:rsid w:val="00BA5CE2"/>
    <w:rsid w:val="00BA6FEE"/>
    <w:rsid w:val="00BB0317"/>
    <w:rsid w:val="00BB1932"/>
    <w:rsid w:val="00BB1C78"/>
    <w:rsid w:val="00BB1D31"/>
    <w:rsid w:val="00BB2138"/>
    <w:rsid w:val="00BB263B"/>
    <w:rsid w:val="00BB2FCB"/>
    <w:rsid w:val="00BB3642"/>
    <w:rsid w:val="00BB3864"/>
    <w:rsid w:val="00BB5799"/>
    <w:rsid w:val="00BB5BBD"/>
    <w:rsid w:val="00BB5DA4"/>
    <w:rsid w:val="00BB6AE3"/>
    <w:rsid w:val="00BB7562"/>
    <w:rsid w:val="00BB7829"/>
    <w:rsid w:val="00BC1967"/>
    <w:rsid w:val="00BC1D9A"/>
    <w:rsid w:val="00BC40D7"/>
    <w:rsid w:val="00BC44BD"/>
    <w:rsid w:val="00BC4BF0"/>
    <w:rsid w:val="00BC52F6"/>
    <w:rsid w:val="00BC6D7E"/>
    <w:rsid w:val="00BC7CA2"/>
    <w:rsid w:val="00BC7ED4"/>
    <w:rsid w:val="00BD10CE"/>
    <w:rsid w:val="00BD2B03"/>
    <w:rsid w:val="00BD37F6"/>
    <w:rsid w:val="00BD3A66"/>
    <w:rsid w:val="00BD3D7E"/>
    <w:rsid w:val="00BD47C9"/>
    <w:rsid w:val="00BD52B6"/>
    <w:rsid w:val="00BD76BB"/>
    <w:rsid w:val="00BD7EAB"/>
    <w:rsid w:val="00BE0538"/>
    <w:rsid w:val="00BE0F8A"/>
    <w:rsid w:val="00BE1159"/>
    <w:rsid w:val="00BE16A3"/>
    <w:rsid w:val="00BE1848"/>
    <w:rsid w:val="00BE3669"/>
    <w:rsid w:val="00BE39D0"/>
    <w:rsid w:val="00BE46E0"/>
    <w:rsid w:val="00BE4C88"/>
    <w:rsid w:val="00BE5484"/>
    <w:rsid w:val="00BE5F24"/>
    <w:rsid w:val="00BE69BC"/>
    <w:rsid w:val="00BE73CA"/>
    <w:rsid w:val="00BF0A83"/>
    <w:rsid w:val="00BF2096"/>
    <w:rsid w:val="00BF284E"/>
    <w:rsid w:val="00BF2A12"/>
    <w:rsid w:val="00BF2EC9"/>
    <w:rsid w:val="00BF3291"/>
    <w:rsid w:val="00BF37AC"/>
    <w:rsid w:val="00BF47CA"/>
    <w:rsid w:val="00C00123"/>
    <w:rsid w:val="00C00BB7"/>
    <w:rsid w:val="00C017F2"/>
    <w:rsid w:val="00C0464E"/>
    <w:rsid w:val="00C07549"/>
    <w:rsid w:val="00C1082C"/>
    <w:rsid w:val="00C10F79"/>
    <w:rsid w:val="00C125D3"/>
    <w:rsid w:val="00C12CC9"/>
    <w:rsid w:val="00C15489"/>
    <w:rsid w:val="00C21995"/>
    <w:rsid w:val="00C227D1"/>
    <w:rsid w:val="00C2296B"/>
    <w:rsid w:val="00C22A85"/>
    <w:rsid w:val="00C24754"/>
    <w:rsid w:val="00C24B6D"/>
    <w:rsid w:val="00C253FF"/>
    <w:rsid w:val="00C26BC5"/>
    <w:rsid w:val="00C27753"/>
    <w:rsid w:val="00C304C5"/>
    <w:rsid w:val="00C30E15"/>
    <w:rsid w:val="00C31D48"/>
    <w:rsid w:val="00C34405"/>
    <w:rsid w:val="00C3497D"/>
    <w:rsid w:val="00C34DE7"/>
    <w:rsid w:val="00C37102"/>
    <w:rsid w:val="00C3777E"/>
    <w:rsid w:val="00C37DEC"/>
    <w:rsid w:val="00C40004"/>
    <w:rsid w:val="00C4026F"/>
    <w:rsid w:val="00C45866"/>
    <w:rsid w:val="00C45EA4"/>
    <w:rsid w:val="00C47336"/>
    <w:rsid w:val="00C4745E"/>
    <w:rsid w:val="00C50594"/>
    <w:rsid w:val="00C50630"/>
    <w:rsid w:val="00C50F6E"/>
    <w:rsid w:val="00C52DFC"/>
    <w:rsid w:val="00C53A80"/>
    <w:rsid w:val="00C53DE3"/>
    <w:rsid w:val="00C565F7"/>
    <w:rsid w:val="00C57462"/>
    <w:rsid w:val="00C611F2"/>
    <w:rsid w:val="00C61C4D"/>
    <w:rsid w:val="00C63A4D"/>
    <w:rsid w:val="00C63E91"/>
    <w:rsid w:val="00C65129"/>
    <w:rsid w:val="00C653ED"/>
    <w:rsid w:val="00C67009"/>
    <w:rsid w:val="00C6721D"/>
    <w:rsid w:val="00C675A9"/>
    <w:rsid w:val="00C675CF"/>
    <w:rsid w:val="00C67E4E"/>
    <w:rsid w:val="00C71EBA"/>
    <w:rsid w:val="00C72E8C"/>
    <w:rsid w:val="00C7334B"/>
    <w:rsid w:val="00C74126"/>
    <w:rsid w:val="00C74A3A"/>
    <w:rsid w:val="00C74D80"/>
    <w:rsid w:val="00C76A1B"/>
    <w:rsid w:val="00C76A32"/>
    <w:rsid w:val="00C76D77"/>
    <w:rsid w:val="00C80165"/>
    <w:rsid w:val="00C814B5"/>
    <w:rsid w:val="00C834FF"/>
    <w:rsid w:val="00C83843"/>
    <w:rsid w:val="00C83E06"/>
    <w:rsid w:val="00C84027"/>
    <w:rsid w:val="00C863C7"/>
    <w:rsid w:val="00C879C1"/>
    <w:rsid w:val="00C92384"/>
    <w:rsid w:val="00C93F8E"/>
    <w:rsid w:val="00C9441B"/>
    <w:rsid w:val="00C9497E"/>
    <w:rsid w:val="00C95276"/>
    <w:rsid w:val="00C959E4"/>
    <w:rsid w:val="00C95BD5"/>
    <w:rsid w:val="00C96066"/>
    <w:rsid w:val="00C9787A"/>
    <w:rsid w:val="00CA1145"/>
    <w:rsid w:val="00CA166D"/>
    <w:rsid w:val="00CA4797"/>
    <w:rsid w:val="00CA5553"/>
    <w:rsid w:val="00CA73AB"/>
    <w:rsid w:val="00CB01D2"/>
    <w:rsid w:val="00CB0520"/>
    <w:rsid w:val="00CB393A"/>
    <w:rsid w:val="00CB442B"/>
    <w:rsid w:val="00CB7295"/>
    <w:rsid w:val="00CB75D9"/>
    <w:rsid w:val="00CB7B9E"/>
    <w:rsid w:val="00CC0088"/>
    <w:rsid w:val="00CC1DB1"/>
    <w:rsid w:val="00CC32F7"/>
    <w:rsid w:val="00CC3481"/>
    <w:rsid w:val="00CC3A77"/>
    <w:rsid w:val="00CC443E"/>
    <w:rsid w:val="00CC4654"/>
    <w:rsid w:val="00CC4D61"/>
    <w:rsid w:val="00CC56B2"/>
    <w:rsid w:val="00CC637B"/>
    <w:rsid w:val="00CC669F"/>
    <w:rsid w:val="00CC78AF"/>
    <w:rsid w:val="00CD042B"/>
    <w:rsid w:val="00CD0CCA"/>
    <w:rsid w:val="00CD0E4D"/>
    <w:rsid w:val="00CD1052"/>
    <w:rsid w:val="00CD11FE"/>
    <w:rsid w:val="00CD33D6"/>
    <w:rsid w:val="00CD5398"/>
    <w:rsid w:val="00CD5522"/>
    <w:rsid w:val="00CD7445"/>
    <w:rsid w:val="00CD7C89"/>
    <w:rsid w:val="00CE07B4"/>
    <w:rsid w:val="00CE3A03"/>
    <w:rsid w:val="00CE3DB2"/>
    <w:rsid w:val="00CE3F1F"/>
    <w:rsid w:val="00CE5310"/>
    <w:rsid w:val="00CE6D2D"/>
    <w:rsid w:val="00CF1844"/>
    <w:rsid w:val="00CF2C10"/>
    <w:rsid w:val="00CF2CCC"/>
    <w:rsid w:val="00CF38AD"/>
    <w:rsid w:val="00CF39A0"/>
    <w:rsid w:val="00CF41DD"/>
    <w:rsid w:val="00CF4A96"/>
    <w:rsid w:val="00CF4C3A"/>
    <w:rsid w:val="00CF6662"/>
    <w:rsid w:val="00CF6CAD"/>
    <w:rsid w:val="00CF6F59"/>
    <w:rsid w:val="00D01FAF"/>
    <w:rsid w:val="00D05047"/>
    <w:rsid w:val="00D05D8B"/>
    <w:rsid w:val="00D1214C"/>
    <w:rsid w:val="00D12BC7"/>
    <w:rsid w:val="00D12F81"/>
    <w:rsid w:val="00D131A0"/>
    <w:rsid w:val="00D15710"/>
    <w:rsid w:val="00D21AD9"/>
    <w:rsid w:val="00D24835"/>
    <w:rsid w:val="00D25EF1"/>
    <w:rsid w:val="00D26717"/>
    <w:rsid w:val="00D26B27"/>
    <w:rsid w:val="00D3267F"/>
    <w:rsid w:val="00D364F6"/>
    <w:rsid w:val="00D378DF"/>
    <w:rsid w:val="00D41678"/>
    <w:rsid w:val="00D416B8"/>
    <w:rsid w:val="00D423A3"/>
    <w:rsid w:val="00D42C15"/>
    <w:rsid w:val="00D44780"/>
    <w:rsid w:val="00D44AE1"/>
    <w:rsid w:val="00D4548A"/>
    <w:rsid w:val="00D46C65"/>
    <w:rsid w:val="00D478DA"/>
    <w:rsid w:val="00D47F7A"/>
    <w:rsid w:val="00D516BB"/>
    <w:rsid w:val="00D53CDD"/>
    <w:rsid w:val="00D5570E"/>
    <w:rsid w:val="00D57099"/>
    <w:rsid w:val="00D60FDB"/>
    <w:rsid w:val="00D61A0F"/>
    <w:rsid w:val="00D626AB"/>
    <w:rsid w:val="00D62829"/>
    <w:rsid w:val="00D6480E"/>
    <w:rsid w:val="00D6633C"/>
    <w:rsid w:val="00D664B1"/>
    <w:rsid w:val="00D672B1"/>
    <w:rsid w:val="00D72757"/>
    <w:rsid w:val="00D7387B"/>
    <w:rsid w:val="00D75CBE"/>
    <w:rsid w:val="00D76BB9"/>
    <w:rsid w:val="00D77AC6"/>
    <w:rsid w:val="00D808AA"/>
    <w:rsid w:val="00D81FDC"/>
    <w:rsid w:val="00D8341D"/>
    <w:rsid w:val="00D8470D"/>
    <w:rsid w:val="00D848E2"/>
    <w:rsid w:val="00D84956"/>
    <w:rsid w:val="00D85D81"/>
    <w:rsid w:val="00D90072"/>
    <w:rsid w:val="00D90828"/>
    <w:rsid w:val="00D916ED"/>
    <w:rsid w:val="00D92661"/>
    <w:rsid w:val="00D92929"/>
    <w:rsid w:val="00D92B64"/>
    <w:rsid w:val="00D957B8"/>
    <w:rsid w:val="00D95DE1"/>
    <w:rsid w:val="00D9632B"/>
    <w:rsid w:val="00D963C9"/>
    <w:rsid w:val="00D978BC"/>
    <w:rsid w:val="00DA020F"/>
    <w:rsid w:val="00DA1AFB"/>
    <w:rsid w:val="00DA1ECA"/>
    <w:rsid w:val="00DA574D"/>
    <w:rsid w:val="00DA59BD"/>
    <w:rsid w:val="00DA5F47"/>
    <w:rsid w:val="00DA6B1D"/>
    <w:rsid w:val="00DA6DA6"/>
    <w:rsid w:val="00DA755C"/>
    <w:rsid w:val="00DA77A9"/>
    <w:rsid w:val="00DB215A"/>
    <w:rsid w:val="00DB2861"/>
    <w:rsid w:val="00DB304F"/>
    <w:rsid w:val="00DB32B7"/>
    <w:rsid w:val="00DB331B"/>
    <w:rsid w:val="00DB6B67"/>
    <w:rsid w:val="00DB7B25"/>
    <w:rsid w:val="00DC07D2"/>
    <w:rsid w:val="00DC0D26"/>
    <w:rsid w:val="00DC2190"/>
    <w:rsid w:val="00DC2908"/>
    <w:rsid w:val="00DC2AEA"/>
    <w:rsid w:val="00DC45BE"/>
    <w:rsid w:val="00DC481E"/>
    <w:rsid w:val="00DC4CC9"/>
    <w:rsid w:val="00DC5FB5"/>
    <w:rsid w:val="00DC7421"/>
    <w:rsid w:val="00DD0E22"/>
    <w:rsid w:val="00DD1AC3"/>
    <w:rsid w:val="00DD2178"/>
    <w:rsid w:val="00DD2396"/>
    <w:rsid w:val="00DD277A"/>
    <w:rsid w:val="00DD4967"/>
    <w:rsid w:val="00DD5083"/>
    <w:rsid w:val="00DD5085"/>
    <w:rsid w:val="00DE038C"/>
    <w:rsid w:val="00DE0660"/>
    <w:rsid w:val="00DE0837"/>
    <w:rsid w:val="00DE12F8"/>
    <w:rsid w:val="00DE327F"/>
    <w:rsid w:val="00DE36AE"/>
    <w:rsid w:val="00DE3EDC"/>
    <w:rsid w:val="00DE4A4E"/>
    <w:rsid w:val="00DE5483"/>
    <w:rsid w:val="00DE5B97"/>
    <w:rsid w:val="00DE5F80"/>
    <w:rsid w:val="00DE6741"/>
    <w:rsid w:val="00DE6904"/>
    <w:rsid w:val="00DE7803"/>
    <w:rsid w:val="00DE79B1"/>
    <w:rsid w:val="00DE7EB1"/>
    <w:rsid w:val="00DF0FA0"/>
    <w:rsid w:val="00DF16F4"/>
    <w:rsid w:val="00DF1F2B"/>
    <w:rsid w:val="00DF24D8"/>
    <w:rsid w:val="00DF37CE"/>
    <w:rsid w:val="00DF4E07"/>
    <w:rsid w:val="00DF4E0F"/>
    <w:rsid w:val="00DF5997"/>
    <w:rsid w:val="00DF5C81"/>
    <w:rsid w:val="00DF7ADB"/>
    <w:rsid w:val="00E00DF5"/>
    <w:rsid w:val="00E0282F"/>
    <w:rsid w:val="00E0375C"/>
    <w:rsid w:val="00E04232"/>
    <w:rsid w:val="00E07E58"/>
    <w:rsid w:val="00E114AE"/>
    <w:rsid w:val="00E141C8"/>
    <w:rsid w:val="00E149FC"/>
    <w:rsid w:val="00E14BD5"/>
    <w:rsid w:val="00E16ECC"/>
    <w:rsid w:val="00E22A11"/>
    <w:rsid w:val="00E2305B"/>
    <w:rsid w:val="00E23F62"/>
    <w:rsid w:val="00E24659"/>
    <w:rsid w:val="00E25CE8"/>
    <w:rsid w:val="00E26632"/>
    <w:rsid w:val="00E27303"/>
    <w:rsid w:val="00E273AE"/>
    <w:rsid w:val="00E277EE"/>
    <w:rsid w:val="00E30802"/>
    <w:rsid w:val="00E312A1"/>
    <w:rsid w:val="00E314B4"/>
    <w:rsid w:val="00E32033"/>
    <w:rsid w:val="00E323A1"/>
    <w:rsid w:val="00E333B1"/>
    <w:rsid w:val="00E34C87"/>
    <w:rsid w:val="00E35D73"/>
    <w:rsid w:val="00E361AB"/>
    <w:rsid w:val="00E36AE8"/>
    <w:rsid w:val="00E37130"/>
    <w:rsid w:val="00E4172C"/>
    <w:rsid w:val="00E41A26"/>
    <w:rsid w:val="00E441C7"/>
    <w:rsid w:val="00E44F95"/>
    <w:rsid w:val="00E460F9"/>
    <w:rsid w:val="00E46203"/>
    <w:rsid w:val="00E46AFF"/>
    <w:rsid w:val="00E50974"/>
    <w:rsid w:val="00E53553"/>
    <w:rsid w:val="00E5389B"/>
    <w:rsid w:val="00E53A90"/>
    <w:rsid w:val="00E55B80"/>
    <w:rsid w:val="00E56603"/>
    <w:rsid w:val="00E5711B"/>
    <w:rsid w:val="00E57BEF"/>
    <w:rsid w:val="00E61BB9"/>
    <w:rsid w:val="00E62EF2"/>
    <w:rsid w:val="00E638D7"/>
    <w:rsid w:val="00E663CA"/>
    <w:rsid w:val="00E7142D"/>
    <w:rsid w:val="00E72691"/>
    <w:rsid w:val="00E72EF3"/>
    <w:rsid w:val="00E73313"/>
    <w:rsid w:val="00E7480B"/>
    <w:rsid w:val="00E74A9F"/>
    <w:rsid w:val="00E74BD9"/>
    <w:rsid w:val="00E754D4"/>
    <w:rsid w:val="00E75F17"/>
    <w:rsid w:val="00E77A48"/>
    <w:rsid w:val="00E819A9"/>
    <w:rsid w:val="00E82152"/>
    <w:rsid w:val="00E825F1"/>
    <w:rsid w:val="00E829AE"/>
    <w:rsid w:val="00E832C2"/>
    <w:rsid w:val="00E8442D"/>
    <w:rsid w:val="00E85FCC"/>
    <w:rsid w:val="00E86922"/>
    <w:rsid w:val="00E87741"/>
    <w:rsid w:val="00E9151F"/>
    <w:rsid w:val="00E923AA"/>
    <w:rsid w:val="00E92670"/>
    <w:rsid w:val="00E929EC"/>
    <w:rsid w:val="00E92A10"/>
    <w:rsid w:val="00E932CF"/>
    <w:rsid w:val="00E94947"/>
    <w:rsid w:val="00E94BA6"/>
    <w:rsid w:val="00EA0515"/>
    <w:rsid w:val="00EA27D6"/>
    <w:rsid w:val="00EA3644"/>
    <w:rsid w:val="00EA54CF"/>
    <w:rsid w:val="00EA63D0"/>
    <w:rsid w:val="00EB0C5F"/>
    <w:rsid w:val="00EB1F87"/>
    <w:rsid w:val="00EB21B3"/>
    <w:rsid w:val="00EB58BD"/>
    <w:rsid w:val="00EC0597"/>
    <w:rsid w:val="00EC1A75"/>
    <w:rsid w:val="00EC403D"/>
    <w:rsid w:val="00EC53A4"/>
    <w:rsid w:val="00EC543C"/>
    <w:rsid w:val="00EC5EEF"/>
    <w:rsid w:val="00EC6355"/>
    <w:rsid w:val="00EC64DF"/>
    <w:rsid w:val="00EC7042"/>
    <w:rsid w:val="00ED0070"/>
    <w:rsid w:val="00ED1ACE"/>
    <w:rsid w:val="00ED2DD2"/>
    <w:rsid w:val="00ED34D8"/>
    <w:rsid w:val="00ED389B"/>
    <w:rsid w:val="00ED505B"/>
    <w:rsid w:val="00ED5211"/>
    <w:rsid w:val="00ED66C2"/>
    <w:rsid w:val="00ED6700"/>
    <w:rsid w:val="00ED786A"/>
    <w:rsid w:val="00EE3051"/>
    <w:rsid w:val="00EE3B2B"/>
    <w:rsid w:val="00EE41E6"/>
    <w:rsid w:val="00EE443D"/>
    <w:rsid w:val="00EF02B3"/>
    <w:rsid w:val="00EF11C3"/>
    <w:rsid w:val="00EF121C"/>
    <w:rsid w:val="00EF3C87"/>
    <w:rsid w:val="00EF4D7B"/>
    <w:rsid w:val="00EF4F2E"/>
    <w:rsid w:val="00EF5F0A"/>
    <w:rsid w:val="00EF6230"/>
    <w:rsid w:val="00EF63C7"/>
    <w:rsid w:val="00EF694C"/>
    <w:rsid w:val="00EF795F"/>
    <w:rsid w:val="00F00E4E"/>
    <w:rsid w:val="00F0115B"/>
    <w:rsid w:val="00F017A2"/>
    <w:rsid w:val="00F03BC4"/>
    <w:rsid w:val="00F04539"/>
    <w:rsid w:val="00F051FA"/>
    <w:rsid w:val="00F058BA"/>
    <w:rsid w:val="00F05AF6"/>
    <w:rsid w:val="00F107BE"/>
    <w:rsid w:val="00F10987"/>
    <w:rsid w:val="00F1185A"/>
    <w:rsid w:val="00F11D93"/>
    <w:rsid w:val="00F13DA3"/>
    <w:rsid w:val="00F13E55"/>
    <w:rsid w:val="00F14BEC"/>
    <w:rsid w:val="00F15584"/>
    <w:rsid w:val="00F16601"/>
    <w:rsid w:val="00F17B7A"/>
    <w:rsid w:val="00F211E3"/>
    <w:rsid w:val="00F21C90"/>
    <w:rsid w:val="00F22052"/>
    <w:rsid w:val="00F22D7D"/>
    <w:rsid w:val="00F23839"/>
    <w:rsid w:val="00F23C05"/>
    <w:rsid w:val="00F24AD3"/>
    <w:rsid w:val="00F25179"/>
    <w:rsid w:val="00F25E73"/>
    <w:rsid w:val="00F310A6"/>
    <w:rsid w:val="00F32906"/>
    <w:rsid w:val="00F335B5"/>
    <w:rsid w:val="00F36208"/>
    <w:rsid w:val="00F401C2"/>
    <w:rsid w:val="00F40200"/>
    <w:rsid w:val="00F40B50"/>
    <w:rsid w:val="00F40D00"/>
    <w:rsid w:val="00F42283"/>
    <w:rsid w:val="00F42478"/>
    <w:rsid w:val="00F43324"/>
    <w:rsid w:val="00F434B1"/>
    <w:rsid w:val="00F4392E"/>
    <w:rsid w:val="00F44A23"/>
    <w:rsid w:val="00F45583"/>
    <w:rsid w:val="00F465E0"/>
    <w:rsid w:val="00F47298"/>
    <w:rsid w:val="00F478E1"/>
    <w:rsid w:val="00F55237"/>
    <w:rsid w:val="00F5563E"/>
    <w:rsid w:val="00F55F40"/>
    <w:rsid w:val="00F560E6"/>
    <w:rsid w:val="00F5676E"/>
    <w:rsid w:val="00F60262"/>
    <w:rsid w:val="00F63EE2"/>
    <w:rsid w:val="00F6423F"/>
    <w:rsid w:val="00F64B40"/>
    <w:rsid w:val="00F64F9A"/>
    <w:rsid w:val="00F6514C"/>
    <w:rsid w:val="00F6755D"/>
    <w:rsid w:val="00F708AF"/>
    <w:rsid w:val="00F71CD5"/>
    <w:rsid w:val="00F72BBF"/>
    <w:rsid w:val="00F732B1"/>
    <w:rsid w:val="00F758C1"/>
    <w:rsid w:val="00F76390"/>
    <w:rsid w:val="00F76615"/>
    <w:rsid w:val="00F77D9D"/>
    <w:rsid w:val="00F807B7"/>
    <w:rsid w:val="00F80F0A"/>
    <w:rsid w:val="00F827B9"/>
    <w:rsid w:val="00F939D8"/>
    <w:rsid w:val="00F96092"/>
    <w:rsid w:val="00F96AEE"/>
    <w:rsid w:val="00F971C1"/>
    <w:rsid w:val="00F974D9"/>
    <w:rsid w:val="00F975A7"/>
    <w:rsid w:val="00FA0103"/>
    <w:rsid w:val="00FA0AA3"/>
    <w:rsid w:val="00FA0AAB"/>
    <w:rsid w:val="00FA0F26"/>
    <w:rsid w:val="00FA26A4"/>
    <w:rsid w:val="00FA32CC"/>
    <w:rsid w:val="00FA39EE"/>
    <w:rsid w:val="00FA4B08"/>
    <w:rsid w:val="00FA5038"/>
    <w:rsid w:val="00FA52A4"/>
    <w:rsid w:val="00FB1D49"/>
    <w:rsid w:val="00FB27A9"/>
    <w:rsid w:val="00FB4AC3"/>
    <w:rsid w:val="00FB5CCD"/>
    <w:rsid w:val="00FB5E9E"/>
    <w:rsid w:val="00FB759E"/>
    <w:rsid w:val="00FC04FF"/>
    <w:rsid w:val="00FC094B"/>
    <w:rsid w:val="00FC1D28"/>
    <w:rsid w:val="00FC34E6"/>
    <w:rsid w:val="00FC53C6"/>
    <w:rsid w:val="00FC548D"/>
    <w:rsid w:val="00FC7BEC"/>
    <w:rsid w:val="00FD1C19"/>
    <w:rsid w:val="00FD32FC"/>
    <w:rsid w:val="00FD3401"/>
    <w:rsid w:val="00FD46B1"/>
    <w:rsid w:val="00FD50EA"/>
    <w:rsid w:val="00FD585B"/>
    <w:rsid w:val="00FD6207"/>
    <w:rsid w:val="00FD6A3D"/>
    <w:rsid w:val="00FD77EF"/>
    <w:rsid w:val="00FD7955"/>
    <w:rsid w:val="00FE0442"/>
    <w:rsid w:val="00FE2A12"/>
    <w:rsid w:val="00FE36BB"/>
    <w:rsid w:val="00FE3B56"/>
    <w:rsid w:val="00FE4DC9"/>
    <w:rsid w:val="00FE634A"/>
    <w:rsid w:val="00FF06FB"/>
    <w:rsid w:val="00FF0845"/>
    <w:rsid w:val="00FF100E"/>
    <w:rsid w:val="00FF15C6"/>
    <w:rsid w:val="00FF15CF"/>
    <w:rsid w:val="00FF2FBA"/>
    <w:rsid w:val="00FF3E98"/>
    <w:rsid w:val="00FF577F"/>
    <w:rsid w:val="00FF5804"/>
    <w:rsid w:val="00FF6BF1"/>
    <w:rsid w:val="00FF6C0A"/>
    <w:rsid w:val="00FF707A"/>
    <w:rsid w:val="00FF76C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B67"/>
  </w:style>
  <w:style w:type="paragraph" w:styleId="13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4"/>
    <w:qFormat/>
    <w:rsid w:val="00F97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autoRedefine/>
    <w:qFormat/>
    <w:rsid w:val="00CC0088"/>
    <w:pPr>
      <w:keepNext/>
      <w:keepLines/>
      <w:spacing w:before="240" w:after="120" w:line="240" w:lineRule="auto"/>
      <w:ind w:left="710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611E0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2611E0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0"/>
    <w:next w:val="a0"/>
    <w:link w:val="50"/>
    <w:qFormat/>
    <w:rsid w:val="002611E0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0"/>
    <w:next w:val="a0"/>
    <w:link w:val="60"/>
    <w:qFormat/>
    <w:rsid w:val="002611E0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2611E0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2611E0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611E0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F5C8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F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F68FA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5"/>
    <w:qFormat/>
    <w:rsid w:val="00412C6B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AC2EFD"/>
    <w:pPr>
      <w:keepNext/>
      <w:keepLines/>
      <w:numPr>
        <w:ilvl w:val="1"/>
        <w:numId w:val="1"/>
      </w:numPr>
      <w:spacing w:before="120" w:after="120" w:line="240" w:lineRule="auto"/>
      <w:ind w:left="1142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6F68FA"/>
  </w:style>
  <w:style w:type="character" w:customStyle="1" w:styleId="15">
    <w:name w:val="МР заголовок1 Знак"/>
    <w:basedOn w:val="a5"/>
    <w:link w:val="1"/>
    <w:rsid w:val="00DE0837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AC2EFD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53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530D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30D87"/>
    <w:rPr>
      <w:rFonts w:cs="Times New Roman"/>
      <w:vertAlign w:val="superscript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1"/>
    <w:link w:val="20"/>
    <w:rsid w:val="00CC0088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611E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2611E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2611E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1"/>
    <w:link w:val="6"/>
    <w:rsid w:val="002611E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611E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611E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611E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26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261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A56DB"/>
  </w:style>
  <w:style w:type="paragraph" w:styleId="af">
    <w:name w:val="footer"/>
    <w:basedOn w:val="a0"/>
    <w:link w:val="af0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A56DB"/>
  </w:style>
  <w:style w:type="character" w:customStyle="1" w:styleId="14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3"/>
    <w:rsid w:val="00F9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630946"/>
    <w:rPr>
      <w:sz w:val="28"/>
      <w:szCs w:val="28"/>
    </w:rPr>
  </w:style>
  <w:style w:type="numbering" w:customStyle="1" w:styleId="16">
    <w:name w:val="Нет списка1"/>
    <w:next w:val="a3"/>
    <w:uiPriority w:val="99"/>
    <w:semiHidden/>
    <w:unhideWhenUsed/>
    <w:rsid w:val="00813257"/>
  </w:style>
  <w:style w:type="paragraph" w:customStyle="1" w:styleId="17">
    <w:name w:val="Заголвки 1 уровня"/>
    <w:basedOn w:val="13"/>
    <w:link w:val="18"/>
    <w:uiPriority w:val="99"/>
    <w:rsid w:val="00813257"/>
    <w:pPr>
      <w:pageBreakBefore/>
      <w:spacing w:before="60" w:after="24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8">
    <w:name w:val="Заголвки 1 уровня Знак"/>
    <w:link w:val="17"/>
    <w:uiPriority w:val="99"/>
    <w:locked/>
    <w:rsid w:val="008132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1">
    <w:name w:val="annotation reference"/>
    <w:uiPriority w:val="99"/>
    <w:rsid w:val="00813257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813257"/>
    <w:pPr>
      <w:numPr>
        <w:numId w:val="4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813257"/>
    <w:pPr>
      <w:keepNext/>
      <w:pageBreakBefore/>
      <w:numPr>
        <w:numId w:val="3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19">
    <w:name w:val="toc 1"/>
    <w:basedOn w:val="a0"/>
    <w:next w:val="a0"/>
    <w:autoRedefine/>
    <w:uiPriority w:val="39"/>
    <w:rsid w:val="00710BAF"/>
    <w:pPr>
      <w:tabs>
        <w:tab w:val="left" w:pos="0"/>
        <w:tab w:val="right" w:leader="dot" w:pos="9923"/>
      </w:tabs>
      <w:spacing w:after="0" w:line="240" w:lineRule="auto"/>
      <w:ind w:right="-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2">
    <w:name w:val="Hyperlink"/>
    <w:uiPriority w:val="99"/>
    <w:rsid w:val="00813257"/>
    <w:rPr>
      <w:rFonts w:cs="Times New Roman"/>
      <w:color w:val="0000FF"/>
      <w:u w:val="single"/>
    </w:rPr>
  </w:style>
  <w:style w:type="paragraph" w:customStyle="1" w:styleId="af3">
    <w:name w:val="приложение"/>
    <w:basedOn w:val="a0"/>
    <w:uiPriority w:val="99"/>
    <w:rsid w:val="008132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4">
    <w:name w:val="FollowedHyperlink"/>
    <w:uiPriority w:val="99"/>
    <w:semiHidden/>
    <w:rsid w:val="00813257"/>
    <w:rPr>
      <w:rFonts w:cs="Times New Roman"/>
      <w:color w:val="800080"/>
      <w:u w:val="single"/>
    </w:rPr>
  </w:style>
  <w:style w:type="table" w:styleId="af5">
    <w:name w:val="Table Grid"/>
    <w:basedOn w:val="a2"/>
    <w:uiPriority w:val="5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Шапка таблицы"/>
    <w:basedOn w:val="a0"/>
    <w:link w:val="af7"/>
    <w:rsid w:val="00813257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8">
    <w:name w:val="caption"/>
    <w:basedOn w:val="a0"/>
    <w:next w:val="a0"/>
    <w:qFormat/>
    <w:rsid w:val="00813257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9">
    <w:name w:val="Отчет"/>
    <w:basedOn w:val="a0"/>
    <w:link w:val="afa"/>
    <w:uiPriority w:val="99"/>
    <w:rsid w:val="0081325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a">
    <w:name w:val="Отчет Знак"/>
    <w:link w:val="af9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a"/>
    <w:uiPriority w:val="99"/>
    <w:rsid w:val="00813257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a">
    <w:name w:val="Список 1 Знак"/>
    <w:link w:val="10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b">
    <w:name w:val="Сетка таблицы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b"/>
    <w:next w:val="ab"/>
    <w:link w:val="afc"/>
    <w:uiPriority w:val="99"/>
    <w:semiHidden/>
    <w:rsid w:val="00813257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813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Текст по ГОСТ"/>
    <w:basedOn w:val="a0"/>
    <w:link w:val="afe"/>
    <w:autoRedefine/>
    <w:qFormat/>
    <w:rsid w:val="00813257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Текст по ГОСТ Знак"/>
    <w:link w:val="afd"/>
    <w:rsid w:val="008132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endnote text"/>
    <w:basedOn w:val="a0"/>
    <w:link w:val="aff0"/>
    <w:uiPriority w:val="99"/>
    <w:semiHidden/>
    <w:unhideWhenUsed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813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uiPriority w:val="99"/>
    <w:semiHidden/>
    <w:unhideWhenUsed/>
    <w:rsid w:val="00813257"/>
    <w:rPr>
      <w:vertAlign w:val="superscript"/>
    </w:rPr>
  </w:style>
  <w:style w:type="character" w:customStyle="1" w:styleId="af7">
    <w:name w:val="Шапка таблицы Знак"/>
    <w:link w:val="af6"/>
    <w:locked/>
    <w:rsid w:val="00813257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2">
    <w:name w:val="Revision"/>
    <w:hidden/>
    <w:uiPriority w:val="99"/>
    <w:semiHidden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Book Title"/>
    <w:basedOn w:val="a1"/>
    <w:uiPriority w:val="33"/>
    <w:qFormat/>
    <w:rsid w:val="00813257"/>
    <w:rPr>
      <w:b/>
      <w:bCs/>
      <w:smallCaps/>
      <w:spacing w:val="5"/>
    </w:rPr>
  </w:style>
  <w:style w:type="paragraph" w:customStyle="1" w:styleId="1c">
    <w:name w:val="Заголовок оглавления1"/>
    <w:basedOn w:val="13"/>
    <w:next w:val="a0"/>
    <w:uiPriority w:val="39"/>
    <w:semiHidden/>
    <w:unhideWhenUsed/>
    <w:qFormat/>
    <w:rsid w:val="00813257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8E0F35"/>
    <w:pPr>
      <w:tabs>
        <w:tab w:val="left" w:pos="-284"/>
        <w:tab w:val="left" w:pos="851"/>
        <w:tab w:val="right" w:leader="dot" w:pos="9923"/>
      </w:tabs>
      <w:spacing w:after="0" w:line="240" w:lineRule="auto"/>
      <w:ind w:left="426" w:right="-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13257"/>
  </w:style>
  <w:style w:type="table" w:customStyle="1" w:styleId="31">
    <w:name w:val="Сетка таблицы3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0"/>
    <w:link w:val="aff6"/>
    <w:uiPriority w:val="99"/>
    <w:semiHidden/>
    <w:unhideWhenUsed/>
    <w:rsid w:val="008132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81325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13257"/>
  </w:style>
  <w:style w:type="table" w:customStyle="1" w:styleId="42">
    <w:name w:val="Сетка таблицы4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3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813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-mail Signature"/>
    <w:basedOn w:val="a0"/>
    <w:link w:val="aff8"/>
    <w:rsid w:val="00813257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Электронная подпись Знак"/>
    <w:basedOn w:val="a1"/>
    <w:link w:val="aff7"/>
    <w:rsid w:val="00813257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line number"/>
    <w:basedOn w:val="a1"/>
    <w:uiPriority w:val="99"/>
    <w:semiHidden/>
    <w:unhideWhenUsed/>
    <w:rsid w:val="00813257"/>
  </w:style>
  <w:style w:type="paragraph" w:styleId="affa">
    <w:name w:val="TOC Heading"/>
    <w:basedOn w:val="13"/>
    <w:next w:val="a0"/>
    <w:uiPriority w:val="39"/>
    <w:unhideWhenUsed/>
    <w:qFormat/>
    <w:rsid w:val="00813257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813257"/>
    <w:pPr>
      <w:spacing w:after="100"/>
      <w:ind w:left="440"/>
    </w:pPr>
  </w:style>
  <w:style w:type="paragraph" w:styleId="43">
    <w:name w:val="toc 4"/>
    <w:basedOn w:val="a0"/>
    <w:next w:val="a0"/>
    <w:autoRedefine/>
    <w:uiPriority w:val="39"/>
    <w:semiHidden/>
    <w:unhideWhenUsed/>
    <w:rsid w:val="00813257"/>
    <w:pPr>
      <w:spacing w:after="100"/>
      <w:ind w:left="660"/>
    </w:pPr>
  </w:style>
  <w:style w:type="paragraph" w:styleId="52">
    <w:name w:val="toc 5"/>
    <w:basedOn w:val="a0"/>
    <w:next w:val="a0"/>
    <w:autoRedefine/>
    <w:uiPriority w:val="39"/>
    <w:semiHidden/>
    <w:unhideWhenUsed/>
    <w:rsid w:val="00813257"/>
    <w:pPr>
      <w:spacing w:after="100"/>
      <w:ind w:left="880"/>
    </w:pPr>
  </w:style>
  <w:style w:type="paragraph" w:styleId="61">
    <w:name w:val="toc 6"/>
    <w:basedOn w:val="a0"/>
    <w:next w:val="a0"/>
    <w:autoRedefine/>
    <w:uiPriority w:val="39"/>
    <w:semiHidden/>
    <w:unhideWhenUsed/>
    <w:rsid w:val="0081325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semiHidden/>
    <w:unhideWhenUsed/>
    <w:rsid w:val="0081325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semiHidden/>
    <w:unhideWhenUsed/>
    <w:rsid w:val="0081325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semiHidden/>
    <w:unhideWhenUsed/>
    <w:rsid w:val="00813257"/>
    <w:pPr>
      <w:spacing w:after="100"/>
      <w:ind w:left="1760"/>
    </w:pPr>
  </w:style>
  <w:style w:type="character" w:customStyle="1" w:styleId="affb">
    <w:name w:val="Обычный (тбл) Знак"/>
    <w:basedOn w:val="a1"/>
    <w:link w:val="affc"/>
    <w:locked/>
    <w:rsid w:val="00813257"/>
  </w:style>
  <w:style w:type="paragraph" w:customStyle="1" w:styleId="affc">
    <w:name w:val="Обычный (тбл)"/>
    <w:basedOn w:val="a0"/>
    <w:link w:val="affb"/>
    <w:rsid w:val="00813257"/>
    <w:pPr>
      <w:spacing w:before="40" w:after="80" w:line="240" w:lineRule="auto"/>
    </w:pPr>
  </w:style>
  <w:style w:type="character" w:customStyle="1" w:styleId="affd">
    <w:name w:val="Нет"/>
    <w:rsid w:val="00E34C87"/>
  </w:style>
  <w:style w:type="character" w:customStyle="1" w:styleId="s1">
    <w:name w:val="s1"/>
    <w:basedOn w:val="a1"/>
    <w:rsid w:val="00CC008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CC0088"/>
    <w:pPr>
      <w:numPr>
        <w:numId w:val="6"/>
      </w:numPr>
    </w:pPr>
  </w:style>
  <w:style w:type="paragraph" w:styleId="26">
    <w:name w:val="Body Text 2"/>
    <w:link w:val="27"/>
    <w:rsid w:val="00CC008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27">
    <w:name w:val="Основной текст 2 Знак"/>
    <w:basedOn w:val="a1"/>
    <w:link w:val="26"/>
    <w:rsid w:val="00CC00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nformat">
    <w:name w:val="ConsPlusNonformat"/>
    <w:uiPriority w:val="99"/>
    <w:rsid w:val="00CC0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0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Strong"/>
    <w:basedOn w:val="a1"/>
    <w:uiPriority w:val="22"/>
    <w:qFormat/>
    <w:rsid w:val="00CC0088"/>
    <w:rPr>
      <w:b/>
      <w:bCs/>
    </w:rPr>
  </w:style>
  <w:style w:type="paragraph" w:styleId="afff">
    <w:name w:val="Normal (Web)"/>
    <w:basedOn w:val="a0"/>
    <w:uiPriority w:val="99"/>
    <w:unhideWhenUsed/>
    <w:rsid w:val="00CC0088"/>
    <w:pPr>
      <w:spacing w:before="100" w:beforeAutospacing="1" w:after="100" w:afterAutospacing="1"/>
      <w:ind w:firstLine="709"/>
    </w:pPr>
    <w:rPr>
      <w:rFonts w:ascii="Verdana" w:eastAsia="Times New Roman" w:hAnsi="Verdana"/>
      <w:sz w:val="18"/>
      <w:szCs w:val="18"/>
      <w:lang w:eastAsia="ru-RU"/>
    </w:rPr>
  </w:style>
  <w:style w:type="paragraph" w:styleId="afff0">
    <w:name w:val="Title"/>
    <w:basedOn w:val="a0"/>
    <w:next w:val="a0"/>
    <w:link w:val="afff1"/>
    <w:uiPriority w:val="10"/>
    <w:qFormat/>
    <w:rsid w:val="00CC0088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Название Знак"/>
    <w:basedOn w:val="a1"/>
    <w:link w:val="afff0"/>
    <w:uiPriority w:val="10"/>
    <w:rsid w:val="00CC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0">
    <w:name w:val="ТЗ_Заголовок0"/>
    <w:basedOn w:val="13"/>
    <w:rsid w:val="00CC0088"/>
    <w:pPr>
      <w:pBdr>
        <w:bottom w:val="single" w:sz="4" w:space="1" w:color="auto"/>
      </w:pBdr>
      <w:suppressAutoHyphens/>
      <w:spacing w:before="220" w:after="60" w:line="320" w:lineRule="atLeast"/>
      <w:ind w:left="426" w:hanging="426"/>
      <w:jc w:val="both"/>
    </w:pPr>
    <w:rPr>
      <w:rFonts w:ascii="Times New Roman" w:hAnsi="Times New Roman" w:cs="Times New Roman"/>
      <w:bCs w:val="0"/>
      <w:color w:val="auto"/>
      <w:spacing w:val="-20"/>
      <w:kern w:val="28"/>
      <w:sz w:val="44"/>
      <w:szCs w:val="20"/>
      <w:lang w:eastAsia="ru-RU"/>
    </w:rPr>
  </w:style>
  <w:style w:type="paragraph" w:customStyle="1" w:styleId="afff2">
    <w:name w:val="Простой"/>
    <w:basedOn w:val="a0"/>
    <w:rsid w:val="00CC0088"/>
    <w:pPr>
      <w:spacing w:after="0" w:line="360" w:lineRule="auto"/>
      <w:ind w:firstLine="709"/>
    </w:pPr>
    <w:rPr>
      <w:rFonts w:ascii="Arial" w:eastAsia="Times New Roman" w:hAnsi="Arial"/>
      <w:spacing w:val="-5"/>
      <w:sz w:val="24"/>
      <w:szCs w:val="20"/>
      <w:lang w:eastAsia="ru-RU"/>
    </w:rPr>
  </w:style>
  <w:style w:type="character" w:customStyle="1" w:styleId="DFN">
    <w:name w:val="DFN"/>
    <w:basedOn w:val="a1"/>
    <w:rsid w:val="00CC0088"/>
    <w:rPr>
      <w:b/>
    </w:rPr>
  </w:style>
  <w:style w:type="paragraph" w:customStyle="1" w:styleId="Maintext">
    <w:name w:val="Main_text"/>
    <w:rsid w:val="00CC0088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C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709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C008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3">
    <w:name w:val="Subtitle"/>
    <w:basedOn w:val="a0"/>
    <w:next w:val="a0"/>
    <w:link w:val="afff4"/>
    <w:uiPriority w:val="11"/>
    <w:qFormat/>
    <w:rsid w:val="00CC008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CC0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f5">
    <w:name w:val="Emphasis"/>
    <w:basedOn w:val="a1"/>
    <w:uiPriority w:val="20"/>
    <w:qFormat/>
    <w:rsid w:val="00CC0088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CC0088"/>
    <w:pPr>
      <w:ind w:firstLine="709"/>
    </w:pPr>
    <w:rPr>
      <w:rFonts w:eastAsiaTheme="minorEastAsia"/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CC0088"/>
    <w:rPr>
      <w:rFonts w:eastAsiaTheme="minorEastAsia"/>
      <w:i/>
      <w:iCs/>
      <w:color w:val="000000" w:themeColor="text1"/>
      <w:sz w:val="24"/>
      <w:lang w:eastAsia="ru-RU"/>
    </w:rPr>
  </w:style>
  <w:style w:type="paragraph" w:styleId="afff6">
    <w:name w:val="Intense Quote"/>
    <w:basedOn w:val="a0"/>
    <w:next w:val="a0"/>
    <w:link w:val="afff7"/>
    <w:uiPriority w:val="30"/>
    <w:qFormat/>
    <w:rsid w:val="00CC0088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customStyle="1" w:styleId="afff7">
    <w:name w:val="Выделенная цитата Знак"/>
    <w:basedOn w:val="a1"/>
    <w:link w:val="afff6"/>
    <w:uiPriority w:val="30"/>
    <w:rsid w:val="00CC0088"/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styleId="afff8">
    <w:name w:val="Subtle Emphasis"/>
    <w:basedOn w:val="a1"/>
    <w:uiPriority w:val="19"/>
    <w:qFormat/>
    <w:rsid w:val="00CC0088"/>
    <w:rPr>
      <w:i/>
      <w:iCs/>
      <w:color w:val="808080" w:themeColor="text1" w:themeTint="7F"/>
    </w:rPr>
  </w:style>
  <w:style w:type="character" w:styleId="afff9">
    <w:name w:val="Intense Emphasis"/>
    <w:basedOn w:val="a1"/>
    <w:uiPriority w:val="21"/>
    <w:qFormat/>
    <w:rsid w:val="00CC0088"/>
    <w:rPr>
      <w:b/>
      <w:bCs/>
      <w:i/>
      <w:iCs/>
      <w:color w:val="4F81BD" w:themeColor="accent1"/>
    </w:rPr>
  </w:style>
  <w:style w:type="character" w:styleId="afffa">
    <w:name w:val="Subtle Reference"/>
    <w:basedOn w:val="a1"/>
    <w:uiPriority w:val="31"/>
    <w:qFormat/>
    <w:rsid w:val="00CC0088"/>
    <w:rPr>
      <w:smallCaps/>
      <w:color w:val="C0504D" w:themeColor="accent2"/>
      <w:u w:val="single"/>
    </w:rPr>
  </w:style>
  <w:style w:type="character" w:styleId="afffb">
    <w:name w:val="Intense Reference"/>
    <w:basedOn w:val="a1"/>
    <w:uiPriority w:val="32"/>
    <w:qFormat/>
    <w:rsid w:val="00CC0088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CC0088"/>
    <w:pPr>
      <w:numPr>
        <w:numId w:val="7"/>
      </w:numPr>
      <w:contextualSpacing/>
    </w:pPr>
    <w:rPr>
      <w:rFonts w:eastAsiaTheme="minorEastAsia"/>
      <w:sz w:val="24"/>
      <w:lang w:eastAsia="ru-RU"/>
    </w:rPr>
  </w:style>
  <w:style w:type="paragraph" w:styleId="afffc">
    <w:name w:val="Normal Indent"/>
    <w:basedOn w:val="a0"/>
    <w:rsid w:val="00CC0088"/>
    <w:pPr>
      <w:spacing w:before="60" w:after="6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62">
    <w:name w:val="Сетка таблицы6"/>
    <w:basedOn w:val="a2"/>
    <w:next w:val="af5"/>
    <w:uiPriority w:val="59"/>
    <w:rsid w:val="00327E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0"/>
    <w:rsid w:val="00C229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1e">
    <w:name w:val="Нижний колонтитул Знак1"/>
    <w:basedOn w:val="a1"/>
    <w:uiPriority w:val="99"/>
    <w:semiHidden/>
    <w:locked/>
    <w:rsid w:val="00D62829"/>
    <w:rPr>
      <w:rFonts w:ascii="Times New Roman" w:eastAsia="Times New Roman" w:hAnsi="Times New Roman" w:cs="Calibr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B67"/>
  </w:style>
  <w:style w:type="paragraph" w:styleId="13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4"/>
    <w:qFormat/>
    <w:rsid w:val="00F97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autoRedefine/>
    <w:qFormat/>
    <w:rsid w:val="00CC0088"/>
    <w:pPr>
      <w:keepNext/>
      <w:keepLines/>
      <w:spacing w:before="240" w:after="120" w:line="240" w:lineRule="auto"/>
      <w:ind w:left="710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0"/>
    <w:next w:val="a0"/>
    <w:link w:val="50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0"/>
    <w:next w:val="a0"/>
    <w:link w:val="60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611E0"/>
    <w:pPr>
      <w:keepNext/>
      <w:keepLines/>
      <w:tabs>
        <w:tab w:val="num" w:pos="360"/>
      </w:tabs>
      <w:spacing w:before="200" w:after="0" w:line="240" w:lineRule="auto"/>
      <w:ind w:left="360" w:hanging="3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F5C8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F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F68FA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5"/>
    <w:qFormat/>
    <w:rsid w:val="00412C6B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AC2EFD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6F68FA"/>
  </w:style>
  <w:style w:type="character" w:customStyle="1" w:styleId="15">
    <w:name w:val="МР заголовок1 Знак"/>
    <w:basedOn w:val="a5"/>
    <w:link w:val="1"/>
    <w:rsid w:val="00DE0837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AC2EFD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53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530D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30D87"/>
    <w:rPr>
      <w:rFonts w:cs="Times New Roman"/>
      <w:vertAlign w:val="superscript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1"/>
    <w:link w:val="20"/>
    <w:rsid w:val="00CC0088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611E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2611E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2611E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1"/>
    <w:link w:val="6"/>
    <w:rsid w:val="002611E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611E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611E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611E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26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261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A56DB"/>
  </w:style>
  <w:style w:type="paragraph" w:styleId="af">
    <w:name w:val="footer"/>
    <w:basedOn w:val="a0"/>
    <w:link w:val="af0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A56DB"/>
  </w:style>
  <w:style w:type="character" w:customStyle="1" w:styleId="14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3"/>
    <w:rsid w:val="00F9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630946"/>
    <w:rPr>
      <w:sz w:val="28"/>
      <w:szCs w:val="28"/>
    </w:rPr>
  </w:style>
  <w:style w:type="numbering" w:customStyle="1" w:styleId="16">
    <w:name w:val="Нет списка1"/>
    <w:next w:val="a3"/>
    <w:uiPriority w:val="99"/>
    <w:semiHidden/>
    <w:unhideWhenUsed/>
    <w:rsid w:val="00813257"/>
  </w:style>
  <w:style w:type="paragraph" w:customStyle="1" w:styleId="17">
    <w:name w:val="Заголвки 1 уровня"/>
    <w:basedOn w:val="13"/>
    <w:link w:val="18"/>
    <w:uiPriority w:val="99"/>
    <w:rsid w:val="00813257"/>
    <w:pPr>
      <w:pageBreakBefore/>
      <w:spacing w:before="60" w:after="24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8">
    <w:name w:val="Заголвки 1 уровня Знак"/>
    <w:link w:val="17"/>
    <w:uiPriority w:val="99"/>
    <w:locked/>
    <w:rsid w:val="008132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1">
    <w:name w:val="annotation reference"/>
    <w:uiPriority w:val="99"/>
    <w:rsid w:val="00813257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813257"/>
    <w:pPr>
      <w:tabs>
        <w:tab w:val="num" w:pos="720"/>
      </w:tabs>
      <w:spacing w:before="360" w:after="120" w:line="240" w:lineRule="auto"/>
      <w:ind w:hanging="360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813257"/>
    <w:pPr>
      <w:keepNext/>
      <w:pageBreakBefore/>
      <w:tabs>
        <w:tab w:val="num" w:pos="720"/>
      </w:tabs>
      <w:spacing w:before="240" w:after="240" w:line="240" w:lineRule="auto"/>
      <w:ind w:hanging="72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19">
    <w:name w:val="toc 1"/>
    <w:basedOn w:val="a0"/>
    <w:next w:val="a0"/>
    <w:autoRedefine/>
    <w:uiPriority w:val="39"/>
    <w:rsid w:val="00710BAF"/>
    <w:pPr>
      <w:tabs>
        <w:tab w:val="left" w:pos="0"/>
        <w:tab w:val="right" w:leader="dot" w:pos="9923"/>
      </w:tabs>
      <w:spacing w:after="0" w:line="240" w:lineRule="auto"/>
      <w:ind w:right="-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2">
    <w:name w:val="Hyperlink"/>
    <w:uiPriority w:val="99"/>
    <w:rsid w:val="00813257"/>
    <w:rPr>
      <w:rFonts w:cs="Times New Roman"/>
      <w:color w:val="0000FF"/>
      <w:u w:val="single"/>
    </w:rPr>
  </w:style>
  <w:style w:type="paragraph" w:customStyle="1" w:styleId="af3">
    <w:name w:val="приложение"/>
    <w:basedOn w:val="a0"/>
    <w:uiPriority w:val="99"/>
    <w:rsid w:val="008132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4">
    <w:name w:val="FollowedHyperlink"/>
    <w:uiPriority w:val="99"/>
    <w:semiHidden/>
    <w:rsid w:val="00813257"/>
    <w:rPr>
      <w:rFonts w:cs="Times New Roman"/>
      <w:color w:val="800080"/>
      <w:u w:val="single"/>
    </w:rPr>
  </w:style>
  <w:style w:type="table" w:styleId="af5">
    <w:name w:val="Table Grid"/>
    <w:basedOn w:val="a2"/>
    <w:uiPriority w:val="5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Шапка таблицы"/>
    <w:basedOn w:val="a0"/>
    <w:link w:val="af7"/>
    <w:rsid w:val="00813257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8">
    <w:name w:val="caption"/>
    <w:basedOn w:val="a0"/>
    <w:next w:val="a0"/>
    <w:qFormat/>
    <w:rsid w:val="00813257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9">
    <w:name w:val="Отчет"/>
    <w:basedOn w:val="a0"/>
    <w:link w:val="afa"/>
    <w:uiPriority w:val="99"/>
    <w:rsid w:val="0081325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a">
    <w:name w:val="Отчет Знак"/>
    <w:link w:val="af9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a"/>
    <w:uiPriority w:val="99"/>
    <w:rsid w:val="00813257"/>
    <w:pPr>
      <w:tabs>
        <w:tab w:val="num" w:pos="720"/>
      </w:tabs>
      <w:spacing w:before="120" w:after="120" w:line="360" w:lineRule="auto"/>
      <w:ind w:left="720" w:hanging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a">
    <w:name w:val="Список 1 Знак"/>
    <w:link w:val="10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b">
    <w:name w:val="Сетка таблицы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b"/>
    <w:next w:val="ab"/>
    <w:link w:val="afc"/>
    <w:uiPriority w:val="99"/>
    <w:semiHidden/>
    <w:rsid w:val="00813257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813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Текст по ГОСТ"/>
    <w:basedOn w:val="a0"/>
    <w:link w:val="afe"/>
    <w:autoRedefine/>
    <w:qFormat/>
    <w:rsid w:val="00813257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Текст по ГОСТ Знак"/>
    <w:link w:val="afd"/>
    <w:rsid w:val="008132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endnote text"/>
    <w:basedOn w:val="a0"/>
    <w:link w:val="aff0"/>
    <w:uiPriority w:val="99"/>
    <w:semiHidden/>
    <w:unhideWhenUsed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813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uiPriority w:val="99"/>
    <w:semiHidden/>
    <w:unhideWhenUsed/>
    <w:rsid w:val="00813257"/>
    <w:rPr>
      <w:vertAlign w:val="superscript"/>
    </w:rPr>
  </w:style>
  <w:style w:type="character" w:customStyle="1" w:styleId="af7">
    <w:name w:val="Шапка таблицы Знак"/>
    <w:link w:val="af6"/>
    <w:locked/>
    <w:rsid w:val="00813257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2">
    <w:name w:val="Revision"/>
    <w:hidden/>
    <w:uiPriority w:val="99"/>
    <w:semiHidden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Book Title"/>
    <w:basedOn w:val="a1"/>
    <w:uiPriority w:val="33"/>
    <w:qFormat/>
    <w:rsid w:val="00813257"/>
    <w:rPr>
      <w:b/>
      <w:bCs/>
      <w:smallCaps/>
      <w:spacing w:val="5"/>
    </w:rPr>
  </w:style>
  <w:style w:type="paragraph" w:customStyle="1" w:styleId="1c">
    <w:name w:val="Заголовок оглавления1"/>
    <w:basedOn w:val="13"/>
    <w:next w:val="a0"/>
    <w:uiPriority w:val="39"/>
    <w:semiHidden/>
    <w:unhideWhenUsed/>
    <w:qFormat/>
    <w:rsid w:val="00813257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8E0F35"/>
    <w:pPr>
      <w:tabs>
        <w:tab w:val="left" w:pos="-284"/>
        <w:tab w:val="left" w:pos="851"/>
        <w:tab w:val="right" w:leader="dot" w:pos="9923"/>
      </w:tabs>
      <w:spacing w:after="0" w:line="240" w:lineRule="auto"/>
      <w:ind w:left="426" w:right="-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13257"/>
  </w:style>
  <w:style w:type="table" w:customStyle="1" w:styleId="31">
    <w:name w:val="Сетка таблицы3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0"/>
    <w:link w:val="aff6"/>
    <w:uiPriority w:val="99"/>
    <w:semiHidden/>
    <w:unhideWhenUsed/>
    <w:rsid w:val="008132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81325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13257"/>
  </w:style>
  <w:style w:type="table" w:customStyle="1" w:styleId="42">
    <w:name w:val="Сетка таблицы4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3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813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-mail Signature"/>
    <w:basedOn w:val="a0"/>
    <w:link w:val="aff8"/>
    <w:rsid w:val="00813257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Электронная подпись Знак"/>
    <w:basedOn w:val="a1"/>
    <w:link w:val="aff7"/>
    <w:rsid w:val="00813257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line number"/>
    <w:basedOn w:val="a1"/>
    <w:uiPriority w:val="99"/>
    <w:semiHidden/>
    <w:unhideWhenUsed/>
    <w:rsid w:val="00813257"/>
  </w:style>
  <w:style w:type="paragraph" w:styleId="affa">
    <w:name w:val="TOC Heading"/>
    <w:basedOn w:val="13"/>
    <w:next w:val="a0"/>
    <w:uiPriority w:val="39"/>
    <w:unhideWhenUsed/>
    <w:qFormat/>
    <w:rsid w:val="00813257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813257"/>
    <w:pPr>
      <w:spacing w:after="100"/>
      <w:ind w:left="440"/>
    </w:pPr>
  </w:style>
  <w:style w:type="paragraph" w:styleId="43">
    <w:name w:val="toc 4"/>
    <w:basedOn w:val="a0"/>
    <w:next w:val="a0"/>
    <w:autoRedefine/>
    <w:uiPriority w:val="39"/>
    <w:semiHidden/>
    <w:unhideWhenUsed/>
    <w:rsid w:val="00813257"/>
    <w:pPr>
      <w:spacing w:after="100"/>
      <w:ind w:left="660"/>
    </w:pPr>
  </w:style>
  <w:style w:type="paragraph" w:styleId="52">
    <w:name w:val="toc 5"/>
    <w:basedOn w:val="a0"/>
    <w:next w:val="a0"/>
    <w:autoRedefine/>
    <w:uiPriority w:val="39"/>
    <w:semiHidden/>
    <w:unhideWhenUsed/>
    <w:rsid w:val="00813257"/>
    <w:pPr>
      <w:spacing w:after="100"/>
      <w:ind w:left="880"/>
    </w:pPr>
  </w:style>
  <w:style w:type="paragraph" w:styleId="61">
    <w:name w:val="toc 6"/>
    <w:basedOn w:val="a0"/>
    <w:next w:val="a0"/>
    <w:autoRedefine/>
    <w:uiPriority w:val="39"/>
    <w:semiHidden/>
    <w:unhideWhenUsed/>
    <w:rsid w:val="0081325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semiHidden/>
    <w:unhideWhenUsed/>
    <w:rsid w:val="0081325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semiHidden/>
    <w:unhideWhenUsed/>
    <w:rsid w:val="0081325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semiHidden/>
    <w:unhideWhenUsed/>
    <w:rsid w:val="00813257"/>
    <w:pPr>
      <w:spacing w:after="100"/>
      <w:ind w:left="1760"/>
    </w:pPr>
  </w:style>
  <w:style w:type="character" w:customStyle="1" w:styleId="affb">
    <w:name w:val="Обычный (тбл) Знак"/>
    <w:basedOn w:val="a1"/>
    <w:link w:val="affc"/>
    <w:locked/>
    <w:rsid w:val="00813257"/>
  </w:style>
  <w:style w:type="paragraph" w:customStyle="1" w:styleId="affc">
    <w:name w:val="Обычный (тбл)"/>
    <w:basedOn w:val="a0"/>
    <w:link w:val="affb"/>
    <w:rsid w:val="00813257"/>
    <w:pPr>
      <w:spacing w:before="40" w:after="80" w:line="240" w:lineRule="auto"/>
    </w:pPr>
  </w:style>
  <w:style w:type="character" w:customStyle="1" w:styleId="affd">
    <w:name w:val="Нет"/>
    <w:rsid w:val="00E34C87"/>
  </w:style>
  <w:style w:type="character" w:customStyle="1" w:styleId="s1">
    <w:name w:val="s1"/>
    <w:basedOn w:val="a1"/>
    <w:rsid w:val="00CC008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CC0088"/>
    <w:pPr>
      <w:numPr>
        <w:numId w:val="6"/>
      </w:numPr>
    </w:pPr>
  </w:style>
  <w:style w:type="paragraph" w:styleId="26">
    <w:name w:val="Body Text 2"/>
    <w:link w:val="27"/>
    <w:rsid w:val="00CC008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27">
    <w:name w:val="Основной текст 2 Знак"/>
    <w:basedOn w:val="a1"/>
    <w:link w:val="26"/>
    <w:rsid w:val="00CC00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nformat">
    <w:name w:val="ConsPlusNonformat"/>
    <w:uiPriority w:val="99"/>
    <w:rsid w:val="00CC0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0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Strong"/>
    <w:basedOn w:val="a1"/>
    <w:uiPriority w:val="22"/>
    <w:qFormat/>
    <w:rsid w:val="00CC0088"/>
    <w:rPr>
      <w:b/>
      <w:bCs/>
    </w:rPr>
  </w:style>
  <w:style w:type="paragraph" w:styleId="afff">
    <w:name w:val="Normal (Web)"/>
    <w:basedOn w:val="a0"/>
    <w:uiPriority w:val="99"/>
    <w:unhideWhenUsed/>
    <w:rsid w:val="00CC0088"/>
    <w:pPr>
      <w:spacing w:before="100" w:beforeAutospacing="1" w:after="100" w:afterAutospacing="1"/>
      <w:ind w:firstLine="709"/>
    </w:pPr>
    <w:rPr>
      <w:rFonts w:ascii="Verdana" w:eastAsia="Times New Roman" w:hAnsi="Verdana"/>
      <w:sz w:val="18"/>
      <w:szCs w:val="18"/>
      <w:lang w:eastAsia="ru-RU"/>
    </w:rPr>
  </w:style>
  <w:style w:type="paragraph" w:styleId="afff0">
    <w:name w:val="Title"/>
    <w:basedOn w:val="a0"/>
    <w:next w:val="a0"/>
    <w:link w:val="afff1"/>
    <w:uiPriority w:val="10"/>
    <w:qFormat/>
    <w:rsid w:val="00CC0088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Название Знак"/>
    <w:basedOn w:val="a1"/>
    <w:link w:val="afff0"/>
    <w:uiPriority w:val="10"/>
    <w:rsid w:val="00CC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0">
    <w:name w:val="ТЗ_Заголовок0"/>
    <w:basedOn w:val="13"/>
    <w:rsid w:val="00CC0088"/>
    <w:pPr>
      <w:pBdr>
        <w:bottom w:val="single" w:sz="4" w:space="1" w:color="auto"/>
      </w:pBdr>
      <w:suppressAutoHyphens/>
      <w:spacing w:before="220" w:after="60" w:line="320" w:lineRule="atLeast"/>
      <w:ind w:left="426" w:hanging="426"/>
      <w:jc w:val="both"/>
    </w:pPr>
    <w:rPr>
      <w:rFonts w:ascii="Times New Roman" w:hAnsi="Times New Roman" w:cs="Times New Roman"/>
      <w:bCs w:val="0"/>
      <w:color w:val="auto"/>
      <w:spacing w:val="-20"/>
      <w:kern w:val="28"/>
      <w:sz w:val="44"/>
      <w:szCs w:val="20"/>
      <w:lang w:eastAsia="ru-RU"/>
    </w:rPr>
  </w:style>
  <w:style w:type="paragraph" w:customStyle="1" w:styleId="afff2">
    <w:name w:val="Простой"/>
    <w:basedOn w:val="a0"/>
    <w:rsid w:val="00CC0088"/>
    <w:pPr>
      <w:spacing w:after="0" w:line="360" w:lineRule="auto"/>
      <w:ind w:firstLine="709"/>
    </w:pPr>
    <w:rPr>
      <w:rFonts w:ascii="Arial" w:eastAsia="Times New Roman" w:hAnsi="Arial"/>
      <w:spacing w:val="-5"/>
      <w:sz w:val="24"/>
      <w:szCs w:val="20"/>
      <w:lang w:eastAsia="ru-RU"/>
    </w:rPr>
  </w:style>
  <w:style w:type="character" w:customStyle="1" w:styleId="DFN">
    <w:name w:val="DFN"/>
    <w:basedOn w:val="a1"/>
    <w:rsid w:val="00CC0088"/>
    <w:rPr>
      <w:b/>
    </w:rPr>
  </w:style>
  <w:style w:type="paragraph" w:customStyle="1" w:styleId="Maintext">
    <w:name w:val="Main_text"/>
    <w:rsid w:val="00CC0088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C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709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C008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3">
    <w:name w:val="Subtitle"/>
    <w:basedOn w:val="a0"/>
    <w:next w:val="a0"/>
    <w:link w:val="afff4"/>
    <w:uiPriority w:val="11"/>
    <w:qFormat/>
    <w:rsid w:val="00CC008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CC0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f5">
    <w:name w:val="Emphasis"/>
    <w:basedOn w:val="a1"/>
    <w:uiPriority w:val="20"/>
    <w:qFormat/>
    <w:rsid w:val="00CC0088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CC0088"/>
    <w:pPr>
      <w:ind w:firstLine="709"/>
    </w:pPr>
    <w:rPr>
      <w:rFonts w:eastAsiaTheme="minorEastAsia"/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CC0088"/>
    <w:rPr>
      <w:rFonts w:eastAsiaTheme="minorEastAsia"/>
      <w:i/>
      <w:iCs/>
      <w:color w:val="000000" w:themeColor="text1"/>
      <w:sz w:val="24"/>
      <w:lang w:eastAsia="ru-RU"/>
    </w:rPr>
  </w:style>
  <w:style w:type="paragraph" w:styleId="afff6">
    <w:name w:val="Intense Quote"/>
    <w:basedOn w:val="a0"/>
    <w:next w:val="a0"/>
    <w:link w:val="afff7"/>
    <w:uiPriority w:val="30"/>
    <w:qFormat/>
    <w:rsid w:val="00CC0088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customStyle="1" w:styleId="afff7">
    <w:name w:val="Выделенная цитата Знак"/>
    <w:basedOn w:val="a1"/>
    <w:link w:val="afff6"/>
    <w:uiPriority w:val="30"/>
    <w:rsid w:val="00CC0088"/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styleId="afff8">
    <w:name w:val="Subtle Emphasis"/>
    <w:basedOn w:val="a1"/>
    <w:uiPriority w:val="19"/>
    <w:qFormat/>
    <w:rsid w:val="00CC0088"/>
    <w:rPr>
      <w:i/>
      <w:iCs/>
      <w:color w:val="808080" w:themeColor="text1" w:themeTint="7F"/>
    </w:rPr>
  </w:style>
  <w:style w:type="character" w:styleId="afff9">
    <w:name w:val="Intense Emphasis"/>
    <w:basedOn w:val="a1"/>
    <w:uiPriority w:val="21"/>
    <w:qFormat/>
    <w:rsid w:val="00CC0088"/>
    <w:rPr>
      <w:b/>
      <w:bCs/>
      <w:i/>
      <w:iCs/>
      <w:color w:val="4F81BD" w:themeColor="accent1"/>
    </w:rPr>
  </w:style>
  <w:style w:type="character" w:styleId="afffa">
    <w:name w:val="Subtle Reference"/>
    <w:basedOn w:val="a1"/>
    <w:uiPriority w:val="31"/>
    <w:qFormat/>
    <w:rsid w:val="00CC0088"/>
    <w:rPr>
      <w:smallCaps/>
      <w:color w:val="C0504D" w:themeColor="accent2"/>
      <w:u w:val="single"/>
    </w:rPr>
  </w:style>
  <w:style w:type="character" w:styleId="afffb">
    <w:name w:val="Intense Reference"/>
    <w:basedOn w:val="a1"/>
    <w:uiPriority w:val="32"/>
    <w:qFormat/>
    <w:rsid w:val="00CC0088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CC0088"/>
    <w:pPr>
      <w:tabs>
        <w:tab w:val="num" w:pos="720"/>
      </w:tabs>
      <w:ind w:left="720" w:hanging="720"/>
      <w:contextualSpacing/>
    </w:pPr>
    <w:rPr>
      <w:rFonts w:eastAsiaTheme="minorEastAsia"/>
      <w:sz w:val="24"/>
      <w:lang w:eastAsia="ru-RU"/>
    </w:rPr>
  </w:style>
  <w:style w:type="paragraph" w:styleId="afffc">
    <w:name w:val="Normal Indent"/>
    <w:basedOn w:val="a0"/>
    <w:rsid w:val="00CC0088"/>
    <w:pPr>
      <w:spacing w:before="60" w:after="6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62">
    <w:name w:val="Сетка таблицы6"/>
    <w:basedOn w:val="a2"/>
    <w:next w:val="af5"/>
    <w:uiPriority w:val="59"/>
    <w:rsid w:val="00327E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294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F4B725B-CA66-408C-AA47-3948A11DB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07897-FCF4-4613-AB19-004E756A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31</Pages>
  <Words>12222</Words>
  <Characters>69670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81729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Стручкова Е.П.</dc:creator>
  <cp:lastModifiedBy>Тулина Наталия Владимировна</cp:lastModifiedBy>
  <cp:revision>182</cp:revision>
  <cp:lastPrinted>2018-12-28T11:27:00Z</cp:lastPrinted>
  <dcterms:created xsi:type="dcterms:W3CDTF">2019-03-11T10:32:00Z</dcterms:created>
  <dcterms:modified xsi:type="dcterms:W3CDTF">2021-05-18T13:06:00Z</dcterms:modified>
</cp:coreProperties>
</file>