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91" w:rsidRPr="00C36110" w:rsidRDefault="00AA1791" w:rsidP="00AA1791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36110">
        <w:rPr>
          <w:rFonts w:ascii="Times New Roman" w:hAnsi="Times New Roman" w:cs="Times New Roman"/>
          <w:b/>
          <w:sz w:val="24"/>
          <w:szCs w:val="24"/>
        </w:rPr>
        <w:t>1.Планируемые предметные результаты освоения учебного предмета, курса</w:t>
      </w:r>
    </w:p>
    <w:p w:rsidR="00663840" w:rsidRPr="00C36110" w:rsidRDefault="00663840" w:rsidP="00663840">
      <w:pPr>
        <w:tabs>
          <w:tab w:val="left" w:pos="14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10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63840" w:rsidRPr="00C36110" w:rsidRDefault="00663840" w:rsidP="00663840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110">
        <w:rPr>
          <w:rFonts w:ascii="Times New Roman" w:eastAsia="Calibri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663840" w:rsidRPr="00C36110" w:rsidRDefault="00663840" w:rsidP="006638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10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36110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63840" w:rsidRPr="00C36110" w:rsidRDefault="00663840" w:rsidP="0066384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6110">
        <w:rPr>
          <w:rFonts w:ascii="Times New Roman" w:eastAsia="Calibri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63840" w:rsidRPr="00C36110" w:rsidRDefault="00663840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0BB3" w:rsidRPr="00C36110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0BB3" w:rsidRPr="00C36110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0BB3" w:rsidRPr="00C36110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0BB3" w:rsidRPr="00C36110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840B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6110" w:rsidRDefault="00C36110" w:rsidP="00840B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840B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840B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BB3" w:rsidRDefault="00840BB3" w:rsidP="00840BB3">
      <w:pPr>
        <w:tabs>
          <w:tab w:val="left" w:pos="36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840" w:rsidRDefault="00663840" w:rsidP="00663840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AA1791" w:rsidRDefault="00AA1791" w:rsidP="00AA1791">
      <w:pPr>
        <w:tabs>
          <w:tab w:val="left" w:pos="3686"/>
        </w:tabs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tbl>
      <w:tblPr>
        <w:tblStyle w:val="a3"/>
        <w:tblW w:w="14567" w:type="dxa"/>
        <w:tblInd w:w="-567" w:type="dxa"/>
        <w:tblLook w:val="04A0"/>
      </w:tblPr>
      <w:tblGrid>
        <w:gridCol w:w="959"/>
        <w:gridCol w:w="2268"/>
        <w:gridCol w:w="1134"/>
        <w:gridCol w:w="6520"/>
        <w:gridCol w:w="3686"/>
      </w:tblGrid>
      <w:tr w:rsidR="00AA1791" w:rsidTr="00FC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1" w:rsidRPr="00C36110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1" w:rsidRPr="00C36110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1" w:rsidRPr="00C36110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1" w:rsidRPr="00C36110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91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A1791" w:rsidRDefault="00AA1791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учебных занятий и виды учебной деятельности</w:t>
            </w:r>
          </w:p>
        </w:tc>
      </w:tr>
      <w:tr w:rsidR="00AA1791" w:rsidTr="00840BB3">
        <w:trPr>
          <w:trHeight w:val="3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1" w:rsidRPr="00C36110" w:rsidRDefault="00AA1791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AC" w:rsidRPr="00C36110" w:rsidRDefault="00CE28AC" w:rsidP="00CE28A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 как наука</w:t>
            </w:r>
          </w:p>
          <w:p w:rsidR="00AA1791" w:rsidRPr="00C36110" w:rsidRDefault="00AA1791" w:rsidP="00AA179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1" w:rsidRPr="00C36110" w:rsidRDefault="00AA1791" w:rsidP="00AA179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91" w:rsidRPr="00C36110" w:rsidRDefault="00CE28AC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      </w:r>
            <w:proofErr w:type="gramStart"/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картины мира. Основные признаки живого. Уровни организации живой природы.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Живые природные объекты как система. Классификация живых природных объектов.</w:t>
            </w: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791" w:rsidRDefault="00AA1791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CD0">
              <w:rPr>
                <w:rFonts w:ascii="Times New Roman" w:hAnsi="Times New Roman" w:cs="Times New Roman"/>
                <w:sz w:val="24"/>
                <w:szCs w:val="24"/>
              </w:rPr>
              <w:t>Общеклассные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урок, консультации, собеседования, лабораторные и практические работы;</w:t>
            </w:r>
          </w:p>
          <w:p w:rsidR="00AA1791" w:rsidRDefault="00AA1791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групповая работа на уроке, групповой практикум,;</w:t>
            </w:r>
          </w:p>
          <w:p w:rsidR="00840BB3" w:rsidRDefault="00AA1791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формы: работа с литературой,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791" w:rsidRPr="00414CD0" w:rsidRDefault="00AA1791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 письменные упражнения, индивидуальные задания, работа за компьютером</w:t>
            </w:r>
          </w:p>
        </w:tc>
      </w:tr>
      <w:tr w:rsidR="00840BB3" w:rsidTr="00840BB3">
        <w:trPr>
          <w:trHeight w:val="1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7491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7491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Клетка, организм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7491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840BB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Нарушения в строении и функционировании клеток – одна из причин заболевания организма.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клетки – основа размножения, роста и развития организмов. </w:t>
            </w:r>
          </w:p>
          <w:p w:rsidR="00840BB3" w:rsidRPr="00C36110" w:rsidRDefault="00840BB3" w:rsidP="00840BB3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      </w:r>
            <w:r w:rsidRPr="00C3611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  <w:r w:rsidRPr="00C36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Рост и развитие </w:t>
            </w:r>
            <w:r w:rsidRPr="00C36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840BB3" w:rsidRPr="00C36110" w:rsidRDefault="00840BB3" w:rsidP="00840BB3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 нервная деятельность человека,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 И. М. Сеченова, И. П. Павлова, А. А. Ухтомского и П. К. Анохина.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интеллектуальных, творческих и эстетических потребностей.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обучения и воспитания в развитии психики и поведения человека.</w:t>
            </w:r>
          </w:p>
          <w:p w:rsidR="00840BB3" w:rsidRPr="00C36110" w:rsidRDefault="00840BB3" w:rsidP="00840BB3">
            <w:pPr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40BB3" w:rsidRPr="00C36110" w:rsidRDefault="00840BB3" w:rsidP="004C174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B3" w:rsidRPr="00414CD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B3" w:rsidTr="00FC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CE28A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sz w:val="24"/>
                <w:szCs w:val="24"/>
              </w:rPr>
              <w:t xml:space="preserve">Вид.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A179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4589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Вид, признаки вида. 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Усложнение растений и животных в процессе эволюции.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Происхождение основных систематических групп растений и животных. 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B3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Tr="00FC1E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A179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Экосистемы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A179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18  часов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CE28A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1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иогеоценоз). Агроэкосистема (агроценоз) как искусственное сообщество организмов. 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Круговорот веществ и поток энергии в биогеоценозах. 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– глобальная экосистема. В. И.  Вернадский – основоположник учения о биосфере. Структура</w:t>
            </w:r>
            <w:bookmarkStart w:id="0" w:name="page23"/>
            <w:bookmarkEnd w:id="0"/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биосферы. Распространение и роль живого вещества в биосфере.</w:t>
            </w:r>
            <w:r w:rsidRPr="00C361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Ноосфера. Краткая история эволюции биосферы.</w:t>
            </w:r>
            <w:r w:rsidRPr="00C36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BB3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1791" w:rsidRDefault="009237B9">
      <w:r>
        <w:t xml:space="preserve"> </w:t>
      </w:r>
    </w:p>
    <w:p w:rsidR="00840BB3" w:rsidRDefault="00840BB3"/>
    <w:p w:rsidR="00840BB3" w:rsidRDefault="00840BB3"/>
    <w:p w:rsidR="00840BB3" w:rsidRDefault="00840BB3"/>
    <w:p w:rsidR="00840BB3" w:rsidRDefault="00840BB3"/>
    <w:p w:rsidR="00840BB3" w:rsidRDefault="00840BB3"/>
    <w:p w:rsidR="00840BB3" w:rsidRDefault="00840BB3"/>
    <w:p w:rsidR="00840BB3" w:rsidRDefault="00840BB3"/>
    <w:p w:rsidR="009237B9" w:rsidRPr="00C36110" w:rsidRDefault="009237B9" w:rsidP="009237B9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C36110">
        <w:rPr>
          <w:rFonts w:ascii="Times New Roman" w:hAnsi="Times New Roman" w:cs="Times New Roman"/>
          <w:b/>
          <w:sz w:val="28"/>
          <w:szCs w:val="28"/>
        </w:rPr>
        <w:t>.  Календарно-тематическое планирование</w:t>
      </w:r>
      <w:r w:rsidRPr="00C36110">
        <w:rPr>
          <w:rFonts w:ascii="Times New Roman" w:hAnsi="Times New Roman" w:cs="Times New Roman"/>
          <w:b/>
          <w:sz w:val="28"/>
          <w:szCs w:val="28"/>
        </w:rPr>
        <w:tab/>
      </w:r>
    </w:p>
    <w:p w:rsidR="009237B9" w:rsidRPr="00C36110" w:rsidRDefault="009237B9" w:rsidP="009237B9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Ind w:w="-567" w:type="dxa"/>
        <w:tblLook w:val="04A0"/>
      </w:tblPr>
      <w:tblGrid>
        <w:gridCol w:w="948"/>
        <w:gridCol w:w="2433"/>
        <w:gridCol w:w="8958"/>
        <w:gridCol w:w="987"/>
        <w:gridCol w:w="2800"/>
      </w:tblGrid>
      <w:tr w:rsidR="009237B9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36110" w:rsidRDefault="009237B9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B9" w:rsidRPr="00C36110" w:rsidRDefault="009237B9" w:rsidP="009237B9">
            <w:pPr>
              <w:overflowPunct w:val="0"/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36110">
              <w:rPr>
                <w:rFonts w:ascii="Times New Roman" w:hAnsi="Times New Roman" w:cs="Times New Roman"/>
                <w:b/>
              </w:rPr>
              <w:t xml:space="preserve"> </w:t>
            </w:r>
            <w:r w:rsidRPr="00C3611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 как наук (2 часа)</w:t>
            </w:r>
          </w:p>
          <w:p w:rsidR="009237B9" w:rsidRPr="00C36110" w:rsidRDefault="009237B9" w:rsidP="009237B9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37B9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B9" w:rsidRPr="00C36110" w:rsidRDefault="009237B9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B9" w:rsidRPr="00C36110" w:rsidRDefault="009237B9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B9" w:rsidRPr="00C36110" w:rsidRDefault="009237B9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B9" w:rsidRPr="00C36110" w:rsidRDefault="009237B9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B9" w:rsidRPr="00C36110" w:rsidRDefault="009237B9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Примечание/</w:t>
            </w:r>
          </w:p>
          <w:p w:rsidR="009237B9" w:rsidRPr="00C36110" w:rsidRDefault="009237B9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1(1)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Биологические науки. Уровни организации живой природы</w:t>
            </w:r>
          </w:p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40" w:rsidRPr="00C36110" w:rsidRDefault="00663840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pStyle w:val="a4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/>
                <w:b/>
                <w:sz w:val="20"/>
                <w:szCs w:val="20"/>
              </w:rPr>
              <w:t xml:space="preserve">Биологические науки. Роль биологии в формировании </w:t>
            </w:r>
            <w:proofErr w:type="gramStart"/>
            <w:r w:rsidRPr="00C36110">
              <w:rPr>
                <w:rFonts w:ascii="Times New Roman" w:hAnsi="Times New Roman"/>
                <w:b/>
                <w:sz w:val="20"/>
                <w:szCs w:val="20"/>
              </w:rPr>
              <w:t>естественно-научной</w:t>
            </w:r>
            <w:proofErr w:type="gramEnd"/>
            <w:r w:rsidRPr="00C36110">
              <w:rPr>
                <w:rFonts w:ascii="Times New Roman" w:hAnsi="Times New Roman"/>
                <w:b/>
                <w:sz w:val="20"/>
                <w:szCs w:val="20"/>
              </w:rPr>
              <w:t xml:space="preserve"> картины мира. Основные признаки живого. Уровни организации живой природы. </w:t>
            </w:r>
            <w:r w:rsidRPr="00C36110">
              <w:rPr>
                <w:rFonts w:ascii="Times New Roman" w:hAnsi="Times New Roman"/>
                <w:b/>
                <w:i/>
                <w:sz w:val="20"/>
                <w:szCs w:val="20"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2(2)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методы изучения, применяемые в биологии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A42595" w:rsidRPr="00C36110" w:rsidTr="007B44C6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95" w:rsidRPr="00C36110" w:rsidRDefault="00A42595" w:rsidP="00A4259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Клетка</w:t>
            </w:r>
            <w:r w:rsidR="007239DA" w:rsidRPr="00C3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организм</w:t>
            </w:r>
            <w:r w:rsidR="000C7A4A" w:rsidRPr="00C3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(35</w:t>
            </w:r>
            <w:r w:rsidR="00480DD5" w:rsidRPr="00C361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часов)</w:t>
            </w: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1(3)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Формы жизни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Клеточные и неклеточные формы жизни. Вирусы.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вирусов: капсид, нуклеиновая кислота. Особенности вирусов. Признаки живого у вирусов: размножение, наследственность и изменчивость.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2(4)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Одноклеточные и многоклеточные организмы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Одноклеточные и многоклеточные организмы.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3(5)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Неорганические вещества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химического состава  организмов: неорганические вещества, их роль </w:t>
            </w:r>
            <w:proofErr w:type="gramStart"/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Микроэлементы и макроэлементы. Вода и минеральные соли, их роль в организме.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4(6)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рганические вещества: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глеводы,  липиды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химического состава  организмов: органические вещества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(углеводы, липиды),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 роль в организме (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энергетическая, строительная, запасающая, защитная, регуляторная</w:t>
            </w:r>
            <w:proofErr w:type="gramStart"/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proofErr w:type="gramEnd"/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Свойства липидов.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5(7)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рганические вещества: б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елки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химического состава  организмов: органические вещества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(белки),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их роль в организме.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Белки – биологические полимеры. Уровни организации: первичная, вторичная, третичная, четвертичная. Функции белковых молекул: структурная, каталитическая, двигательная, транспортная, защитная, энергетическая.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6(8)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рганические вещества: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уклеиновые кислоты, АТФ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химического состава  организмов: органические вещества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(нуклеиновые кислоты, АТФ),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их роль в организме.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Нуклеиновые кислоты – биополимеры. ДНК, РНК, их нахождение в организме. Передача наследственной информации. АТФ – источник энергии в клетке.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7(9)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Клеточная теория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Клеточная теория. Клеточное строение организмов как доказательство их родства, единства живой природы.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клеточной теории Шлейдена и Шванна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8(10)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клетки: клеточная оболочка, плазматическая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мембрана.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Строение клетки: клеточная оболочка, плазматическая мембрана.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клеточной мембраны: двойной слой липидов, расположение белков.  Функции клеточной мембраны: защитная, избирательная проницаемость, связь между клетками. Клеточная оболочка: целлюлозная, хитиновая,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муреиновая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lastRenderedPageBreak/>
              <w:t>9(11)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клетки: ядро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клетки: цитоплазма, ядро.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Состав и значение цитоплазмы.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Строение ядра: ядерная оболочка, кариоплазма, хроматин, ядрышко. Функции ядра: деление клетки, регуляция обмена веществ и энергии. Количесво ядер в различных клетках.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480DD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10(12)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клетки: органоиды клетки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Строение клетки: органоиды.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Немембранные (рибосомы, клеточный центр, цитоскелет, органоиды движения) и мембранные (ЭПС, комплекс Гольджи, лизосомы, митохондрии, пластиды) органоиды, их структура и функции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480DD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11(13)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клеток: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прокариотические и эукариотические  клетки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клеток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: прокариотические и эукариотические  клетки Различия в строениии клеток прокариот и эукариот.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12(14)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клеток: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растительные,  животные и грибные клетки. </w:t>
            </w:r>
          </w:p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Многообразие клеток: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растительные,  животныеи грибные  клетки. Особенности строения рстительных, животных и грибных клеток</w:t>
            </w:r>
          </w:p>
          <w:p w:rsidR="00663840" w:rsidRPr="00C36110" w:rsidRDefault="00663840" w:rsidP="0033159E">
            <w:pPr>
              <w:tabs>
                <w:tab w:val="left" w:pos="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840" w:rsidRPr="00C36110" w:rsidRDefault="00663840" w:rsidP="0033159E">
            <w:pPr>
              <w:tabs>
                <w:tab w:val="left" w:pos="50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13(15)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 и превращение энергии в клетке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превращение энергии в клетке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(ассимиляция и диссимиляция).</w:t>
            </w:r>
          </w:p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14(16)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энергии: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питание клетки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энергии: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питание клетки, внутриклеточное пищеварение, дыхание. Различия организмов по способу питания.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15(17)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превращение энергии – признак живых организмов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Обмен веществ и превращение энергии – признак живых организмов</w:t>
            </w:r>
            <w:proofErr w:type="gramStart"/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.</w:t>
            </w:r>
            <w:proofErr w:type="gramEnd"/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Питание, дыхание, транспорт веществ, удаление продуктов обмена, координация и регуляция функций, движение и опора у растений и животных.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16(18)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Деление клетки – основа роста и развития организмов.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Деление клетки – основа роста и развития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Жизненный цикл клетки. Митоз. Биологический смысл и значение митоза (бесполое размножение, рост, восполнение клеточных потерь)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17(19)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Размножение организмов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Размножение. Бесполое и половое размножение.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и формы размножения. Виды бесполого размножения. Виды вегетативного размножения.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18(20)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Половое размножение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Мейоз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Половое размножение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растений и животных, его биологическое значение.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еление клетки – основа размножения организмов.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Половые клетки.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Мейоз – процесс образования половых клеток.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Оплодотворение.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6384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19(21)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524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организмов.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33159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Рост и развитие организмов.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Индивидуальное развитие, эмбриональный период. Дробление, гаструляция, органогенез. Закон зародышевого сходства (закон К.Бера).  Постэмбриональный период развития. Формы постэмбриональногопнриода развития. Прямое и непрямое развитие. Возрастные периоды развития. Общие закономерности развития.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0" w:rsidRPr="00C36110" w:rsidRDefault="0066384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234BB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20(22)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284ABF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Наследственность и изменчивость – свойства организмов.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284ABF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и изменчивость – свойства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Материальные носители наследственной информации. Генетика – наука о наследственности и изменчивости организмов. Основные понятия генетики: доминантные и рецессивные гены, гомологичные хромосомы, аллельные гены, гомозиготы и гетерозиготы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234BB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21(23)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6E0B2F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6E0B2F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Закономерности наследования признаков. Законы Г.Менделя (моногибридное скрещивание). Правило единообразия. Неполное доминирование. Анализирующее скрещивание. Соотношение фенотипов и генотипов.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234BBC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lastRenderedPageBreak/>
              <w:t>22(24)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6E0B2F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Цитологические основы закономерностей наследования признаков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6E0B2F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Цитологические основы закономерностей наследования признаков. Закон чистоты гамет. Решение задач по моногибридному скрещиванию.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C0F5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23(25)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C58D0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Дигибридное скрещивание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C58D0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Законы Г.Менделя (дигибридное скрещивание). Механизм наследования признаков при дигибридном скрещивании. Условия проявление закона. Соотношения фенотипов и генотипов.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C0F54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24(26)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F383F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 признаков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F383F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Сцепленное наследование. Расположение генов: в одной хромосоме, в разных хромосомах. Закон Т.Моргана, условие его выполнения. Перекрест хромосом – источник генетической изменчивости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25(27)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F383F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Генетика пола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F383F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Наследственность – свойство  организмов.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Генетика пола. Аутосомы, половые хромосомы. Соотношение 1:1 полов в группах животных. Наследование признаков, сцепленных с полом.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26(28)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F91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зменчивость – свойства 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Модификационная изменчивость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919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Ненаследственная изменчивость.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Зависимость проявления генов от условий среды. Характеристики модификационной изменчивости.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27(29)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F91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Наследственная изменчивость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91902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Наследственная изменчивость. 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формы изменчивости. Комбинативная изменчивость.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28(30)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F91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Наследственная изменчивость.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Мутационная изменчивость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91902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Наследственная изменчивость.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Хромосомы и гены.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Нарушения в строении и функционировании клеток – одна из причин заболевания организма.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Виды мутаций по степени изменения генотипа: генные, хромосомные, геномные. Виды мутагенов.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29(31)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DD3AC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</w:p>
          <w:p w:rsidR="00840BB3" w:rsidRPr="00C36110" w:rsidRDefault="00840BB3" w:rsidP="00DD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DD3ACD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Основы селекции. Работы Н.И.Вавилова. Учение о центрах происхождения культурных растений. Основные методы селекции.  Особенности селекции растений, животных, микроорганизмов. Значение развития селекции дла различных отраслей промышленности.</w:t>
            </w:r>
          </w:p>
          <w:p w:rsidR="00840BB3" w:rsidRPr="00C36110" w:rsidRDefault="00840BB3" w:rsidP="00DD3AC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9D76F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30(32)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Высшая нервная деятельность человека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Высшая нервная деятельность человека,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 И. М. Сеченова, И. П. Павлова, А. А. Ухтомского и П. К. Анохина.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Сущность рефлекторной теории Сеченов</w:t>
            </w:r>
            <w:proofErr w:type="gramStart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Павлова.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Безусловные и условные рефлексы, их значение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Взаимосвязь процессов возбуждения и торможения. Доминанта.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480DD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31(33)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Сон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Сон и бодрствование.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Ритмы сна и бодрствования. Фазы сна. Причины сна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Значение сна. Предупреждение нарушений сна.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продолжительности и условиям сна детей и взрослых.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7239DA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9D76F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lastRenderedPageBreak/>
              <w:t>32(34)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Познавательная деятельность мозга.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Познавательная деятельность мозга. Эмоции,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их развитие и значение у человека, типы эмоциональных состояний человека.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Память,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характеристика, виды памяти, их особенности, важность развития памяти. 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Мышление,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виды мышления, особенности творческого мышления, воображение.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</w:t>
            </w:r>
            <w:proofErr w:type="gramStart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азвитие речи у детей, виды речи.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9F40D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33(35)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психики человека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информации, память.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9F40D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34(36)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Индивидуальные особенности личности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особенности личности: способности, темперамент, характер, одаренность.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Типы темперамента. Типы высшей нервной деятельности. Тип ВНД – основа формирования характера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C0DB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35(37)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Психология и поведение человека.</w:t>
            </w:r>
            <w:bookmarkEnd w:id="1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Психология и поведение человека. Цели и мотивы деятельности.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Значение интеллектуальных, творческих и эстетических потребностей.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FC1EC5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483E55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10">
              <w:rPr>
                <w:rFonts w:ascii="Times New Roman" w:hAnsi="Times New Roman" w:cs="Times New Roman"/>
                <w:b/>
              </w:rPr>
              <w:t>Тема  Вид (11 часов)</w:t>
            </w: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A77FF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 (38)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Вид, признаки вида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Вид, признаки вида</w:t>
            </w:r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 Критери вида: </w:t>
            </w:r>
            <w:proofErr w:type="gramStart"/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>морфологический</w:t>
            </w:r>
            <w:proofErr w:type="gramEnd"/>
            <w:r w:rsidRPr="00C361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физиологический, генетический, экологический, географический, исторический.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Вид как основная систематическая категория живого.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2(39)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Популяция как форма существования вида в природе.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Популяция как форма существования вида в природе.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Популяционная структура вида. Характеристики популяции.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3(40)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Популяция как единица эволюции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Популяция как единица эволюции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Численность популяции, динамика численности, саморегуляция численности. Популяционные циклы. Генофонд поуляции. Факторы – поставщики эволюционного материала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4(41)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Ч. Дарвин – основоположник учения об эволюции.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 Дарвин – основоположник учения об эволюции.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Понятие эволюции. Додарвиновский период. Учение Дарвина. Основные положения учения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5(42)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движущие силы эволюции в природе.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движущие силы эволюции в природе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Наследственная изменчивость, борьба за существование, естественный отбор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6(43)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движущие силы эволюции в природе.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Формы естественого отбора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движущие силы эволюции в природе.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Формы естественного отбора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7(44)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эволюции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эволюции: многообразие видов.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видов – результат действия факторов эволюции. Изоляция – основа видообразования.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8(45)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Приспособление организмов к седе обитания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эволюции: приспособленность организмов к среде обитания,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C361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риспособленность организмов к условиям среды.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Приспособленность  – результат действия факторов эволюции. Виды приспособлений организмов к среде обитания. Приспособительная окраска, мимикрия. Относительный характер приспособленности.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9(46)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эволюции: м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икроэволюция и макроэволюция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эволюции: м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икроэволюция (видообразование) и макроэволюция. Видообразование как результат эволюции. Надвидовая эволюция. Биологический прогресс и регресс.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10(47)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Усложнение растений и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животных в процессе эволюции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Пути достижеения биологического прогресса. Основные направления эволюции</w:t>
            </w:r>
            <w:proofErr w:type="gramStart"/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.</w:t>
            </w:r>
            <w:proofErr w:type="gramEnd"/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Усложнение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растений и животных в процессе эволюции.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lastRenderedPageBreak/>
              <w:t>11(48)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Происхождение основных систематических групп растений и животных.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Происхождение основных систематических групп растений и животных.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Систематика как отражение эволюции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4D6487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4C43BC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10">
              <w:rPr>
                <w:rFonts w:ascii="Times New Roman" w:hAnsi="Times New Roman" w:cs="Times New Roman"/>
                <w:b/>
                <w:sz w:val="24"/>
                <w:szCs w:val="24"/>
              </w:rPr>
              <w:t>Тема Экосистемы (18 часов)</w:t>
            </w: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53006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1(49)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Экология, экологические факторы.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Экология, экологические факторы, их влияние на организмы. </w:t>
            </w:r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Абиотические факторы среды. Биотические факторы среды. Антропогенные факторы. Взаимодействие факторов среды.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2(50)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Экосистемная организация живой природы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Экосистемная организация живой природы. Экосистема, ее основные компоненты.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3(51)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Структура экосистемы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Структура экосистемы</w:t>
            </w:r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биоценоз, экотоп. Пространственная и морфологическая структуры экосистемы.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53006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4(52)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Пищевые связи в экосистеме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Пищевые связи в экосистеме.</w:t>
            </w:r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Функциональные группы организмов в экосистеме,  их значение для поддержания круговорота веществ. Пищевые цепи, трофические уровни, пищевые сети. Экологические пирамиды.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5(53)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популяций разных видов в экосистеме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Взаимодействие популяций разных видов в экосистеме. </w:t>
            </w:r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Типы взаимодействия: конкуренция, хищничество, симбиоз, паразитизм.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6(54)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Взаимодействие популяций разных видов в экосистеме</w:t>
            </w:r>
            <w:r w:rsidRPr="00C3611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>Экологическая сукцессия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Взаимодействие популяций разных видов в экосистеме. </w:t>
            </w:r>
            <w:r w:rsidRPr="00C3611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Развитие и смена биогеоценозов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7(55)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Естественная экосистема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Естественная экосистема (б</w:t>
            </w: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иогеоценоз).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8(56)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Агроэкосистема (агроценоз</w:t>
            </w:r>
            <w:proofErr w:type="gramEnd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Агроэкосистема (агроценоз) как искусственное сообщество организмов.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9(57)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Круговорот  веществ и потоки энергии в биогеоценозах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Круговорот веществ и поток энергии в биогеоценозах.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Солнечный свет – энергетический ресурс экосистемы. Роль автотрофов и гетеротрофов.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10(58)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Биосфера – глобальная экосистема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Биосфера – глобальная экосистема. В. И.  Вернадский – основоположник учения о биосфере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Границы биосферы. Условия жизни.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11(59)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 живого вещества в биосфере.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Распространение живого вещества в биосфере.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Структура  биосферы. 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живого вещества биосферы. Свойства живого вещества. Функции живого вещества.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12(60)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оль живого вещества в биосфере.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Круговорот веществ в биосфере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оль живого вещества в биосфере.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Круговорот веществ в биосфере. Биогенные элементы, их многократное использование. Биохимические циклы азота, углерода, фосфора. Почвообразование. Образование гумуса.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13(61)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Ноосфера</w:t>
            </w:r>
            <w:r w:rsidRPr="00C361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Ноосфера. Краткая история эволюции биосферы.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14(62)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охраны биосферы для </w:t>
            </w: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сохранения жизни на Земле.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Значение охраны биосферы для сохранения жизни на Земле.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Биологическое разнообразие как основа устойчивости биосферы. Классификация природных ресурсов:  возобновимые, 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невозобновимые. Проблемы рационального природопользования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810FF9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lastRenderedPageBreak/>
              <w:t>15(63)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охраны биосферы для сохранения жизни на Земле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. ООПТ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охраны биосферы для сохранения жизни на Земле.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охраняемые природные территории (защита мини проектов)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16(64)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Биологическое разнообразие.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экосистем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Биологическое разнообразие.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Разнообразие экосистем.  Ценность естественных экосистем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17(65)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экологические проблемы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экологические проблемы, их влияние на собственную жизнь и жизнь окружающих людей. </w:t>
            </w:r>
          </w:p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0BB3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18(66)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деятельности человека в экосистемах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33159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 деятельности человека в экосистемах. Влияние собственных поступков на живые организмы и экосистемы.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B3" w:rsidRPr="00C36110" w:rsidRDefault="00840BB3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11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0C7A4A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EC4637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Повтрите</w:t>
            </w:r>
            <w:r w:rsidR="003323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ьно-обобщающий</w:t>
            </w:r>
            <w:proofErr w:type="spellEnd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урок по пройденному материалу. Подготовка к итоговой контрольной работе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Повтрите</w:t>
            </w:r>
            <w:r w:rsidR="003323F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36110">
              <w:rPr>
                <w:rFonts w:ascii="Times New Roman" w:hAnsi="Times New Roman" w:cs="Times New Roman"/>
                <w:sz w:val="20"/>
                <w:szCs w:val="20"/>
              </w:rPr>
              <w:t>ьно-обобщающий</w:t>
            </w:r>
            <w:proofErr w:type="spellEnd"/>
            <w:r w:rsidRPr="00C36110">
              <w:rPr>
                <w:rFonts w:ascii="Times New Roman" w:hAnsi="Times New Roman" w:cs="Times New Roman"/>
                <w:sz w:val="20"/>
                <w:szCs w:val="20"/>
              </w:rPr>
              <w:t xml:space="preserve"> урок по пройденному материалу. Подготовка к итоговой контрольной работе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110" w:rsidRPr="00C36110" w:rsidTr="0053006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005F1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</w:rPr>
            </w:pPr>
            <w:r w:rsidRPr="00C36110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EC463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005F10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110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10" w:rsidRPr="00C36110" w:rsidRDefault="00C36110" w:rsidP="00FC1EC5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37B9" w:rsidRPr="00C36110" w:rsidRDefault="009237B9">
      <w:pPr>
        <w:rPr>
          <w:rFonts w:ascii="Times New Roman" w:hAnsi="Times New Roman" w:cs="Times New Roman"/>
        </w:rPr>
      </w:pPr>
    </w:p>
    <w:sectPr w:rsidR="009237B9" w:rsidRPr="00C36110" w:rsidSect="00840B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1791"/>
    <w:rsid w:val="000445A7"/>
    <w:rsid w:val="000C7A4A"/>
    <w:rsid w:val="0015257B"/>
    <w:rsid w:val="001953B3"/>
    <w:rsid w:val="00274C16"/>
    <w:rsid w:val="003323F3"/>
    <w:rsid w:val="003E5D2D"/>
    <w:rsid w:val="004130DB"/>
    <w:rsid w:val="004664E4"/>
    <w:rsid w:val="00470A65"/>
    <w:rsid w:val="00480DD5"/>
    <w:rsid w:val="00483E55"/>
    <w:rsid w:val="004A070A"/>
    <w:rsid w:val="004A110B"/>
    <w:rsid w:val="004C1746"/>
    <w:rsid w:val="004C43BC"/>
    <w:rsid w:val="00524F1E"/>
    <w:rsid w:val="00530065"/>
    <w:rsid w:val="005F2442"/>
    <w:rsid w:val="0060395D"/>
    <w:rsid w:val="006332DC"/>
    <w:rsid w:val="00663840"/>
    <w:rsid w:val="0072083D"/>
    <w:rsid w:val="007239DA"/>
    <w:rsid w:val="00760997"/>
    <w:rsid w:val="007B0C51"/>
    <w:rsid w:val="007D60CF"/>
    <w:rsid w:val="00840BB3"/>
    <w:rsid w:val="009237B9"/>
    <w:rsid w:val="009531D2"/>
    <w:rsid w:val="009A4B09"/>
    <w:rsid w:val="009B5D2E"/>
    <w:rsid w:val="00A01BB4"/>
    <w:rsid w:val="00A42595"/>
    <w:rsid w:val="00A5745A"/>
    <w:rsid w:val="00A74643"/>
    <w:rsid w:val="00AA1791"/>
    <w:rsid w:val="00AA2DCD"/>
    <w:rsid w:val="00AA5E5E"/>
    <w:rsid w:val="00B67BB4"/>
    <w:rsid w:val="00BE6D90"/>
    <w:rsid w:val="00C0292D"/>
    <w:rsid w:val="00C36110"/>
    <w:rsid w:val="00C5636D"/>
    <w:rsid w:val="00CA6672"/>
    <w:rsid w:val="00CE28AC"/>
    <w:rsid w:val="00D16402"/>
    <w:rsid w:val="00E15B52"/>
    <w:rsid w:val="00EC4966"/>
    <w:rsid w:val="00F4575C"/>
    <w:rsid w:val="00F4589A"/>
    <w:rsid w:val="00F7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84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86E67-ED38-441E-B608-0A2FB795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19</cp:revision>
  <dcterms:created xsi:type="dcterms:W3CDTF">2017-07-17T12:47:00Z</dcterms:created>
  <dcterms:modified xsi:type="dcterms:W3CDTF">2018-03-26T10:28:00Z</dcterms:modified>
</cp:coreProperties>
</file>